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C7243" w14:textId="3E691BAD" w:rsidR="003B731A" w:rsidRPr="00D139C6" w:rsidRDefault="00F6599B">
      <w:pPr>
        <w:spacing w:line="260" w:lineRule="atLeast"/>
        <w:jc w:val="center"/>
        <w:rPr>
          <w:rFonts w:asciiTheme="minorHAnsi" w:hAnsiTheme="minorHAnsi"/>
          <w:b/>
          <w:caps/>
          <w:sz w:val="22"/>
          <w:szCs w:val="22"/>
        </w:rPr>
      </w:pPr>
      <w:r w:rsidRPr="00D139C6">
        <w:rPr>
          <w:rFonts w:asciiTheme="minorHAnsi" w:hAnsiTheme="minorHAnsi" w:cstheme="minorHAnsi"/>
          <w:b/>
          <w:caps/>
          <w:sz w:val="22"/>
          <w:szCs w:val="22"/>
        </w:rPr>
        <w:t xml:space="preserve">AVENANT </w:t>
      </w:r>
      <w:r w:rsidR="00351F11">
        <w:rPr>
          <w:rFonts w:asciiTheme="minorHAnsi" w:hAnsiTheme="minorHAnsi" w:cstheme="minorHAnsi"/>
          <w:b/>
          <w:caps/>
          <w:sz w:val="22"/>
          <w:szCs w:val="22"/>
        </w:rPr>
        <w:t>4</w:t>
      </w:r>
      <w:r w:rsidRPr="00D139C6">
        <w:rPr>
          <w:rFonts w:asciiTheme="minorHAnsi" w:hAnsiTheme="minorHAnsi" w:cstheme="minorHAnsi"/>
          <w:b/>
          <w:caps/>
          <w:sz w:val="22"/>
          <w:szCs w:val="22"/>
        </w:rPr>
        <w:t xml:space="preserve"> AU </w:t>
      </w:r>
      <w:r w:rsidR="004277F2" w:rsidRPr="00D139C6">
        <w:rPr>
          <w:rFonts w:asciiTheme="minorHAnsi" w:hAnsiTheme="minorHAnsi"/>
          <w:b/>
          <w:caps/>
          <w:sz w:val="22"/>
          <w:szCs w:val="22"/>
        </w:rPr>
        <w:t>Règlement GENERAL du jeu</w:t>
      </w:r>
      <w:r w:rsidR="001C131E" w:rsidRPr="00D139C6">
        <w:rPr>
          <w:rFonts w:asciiTheme="minorHAnsi" w:hAnsiTheme="minorHAnsi"/>
          <w:b/>
          <w:caps/>
          <w:sz w:val="22"/>
          <w:szCs w:val="22"/>
        </w:rPr>
        <w:t xml:space="preserve"> </w:t>
      </w:r>
    </w:p>
    <w:p w14:paraId="162864E3" w14:textId="2F61953B" w:rsidR="004277F2" w:rsidRPr="00D139C6" w:rsidRDefault="00951F30">
      <w:pPr>
        <w:spacing w:line="260" w:lineRule="atLeast"/>
        <w:jc w:val="center"/>
        <w:rPr>
          <w:rFonts w:asciiTheme="minorHAnsi" w:hAnsiTheme="minorHAnsi"/>
          <w:b/>
          <w:caps/>
          <w:sz w:val="22"/>
          <w:szCs w:val="22"/>
        </w:rPr>
      </w:pPr>
      <w:r w:rsidRPr="00D139C6">
        <w:rPr>
          <w:rFonts w:asciiTheme="minorHAnsi" w:hAnsiTheme="minorHAnsi"/>
          <w:b/>
          <w:caps/>
          <w:sz w:val="22"/>
          <w:szCs w:val="22"/>
        </w:rPr>
        <w:t xml:space="preserve"> </w:t>
      </w:r>
      <w:r w:rsidR="00F368F5" w:rsidRPr="00D139C6">
        <w:rPr>
          <w:rFonts w:asciiTheme="minorHAnsi" w:hAnsiTheme="minorHAnsi"/>
          <w:b/>
          <w:caps/>
          <w:sz w:val="22"/>
          <w:szCs w:val="22"/>
        </w:rPr>
        <w:t>«</w:t>
      </w:r>
      <w:r w:rsidR="004F4842" w:rsidRPr="00D139C6">
        <w:rPr>
          <w:rFonts w:asciiTheme="minorHAnsi" w:hAnsiTheme="minorHAnsi"/>
          <w:b/>
          <w:caps/>
          <w:sz w:val="22"/>
          <w:szCs w:val="22"/>
        </w:rPr>
        <w:t xml:space="preserve"> </w:t>
      </w:r>
      <w:r w:rsidR="004C30DF" w:rsidRPr="00D139C6">
        <w:rPr>
          <w:rFonts w:asciiTheme="minorHAnsi" w:hAnsiTheme="minorHAnsi"/>
          <w:b/>
          <w:caps/>
          <w:sz w:val="22"/>
          <w:szCs w:val="22"/>
        </w:rPr>
        <w:t>RFM VOUS PAYE VOS COURSES</w:t>
      </w:r>
      <w:r w:rsidR="004F4842" w:rsidRPr="00D139C6">
        <w:rPr>
          <w:rFonts w:asciiTheme="minorHAnsi" w:hAnsiTheme="minorHAnsi"/>
          <w:b/>
          <w:caps/>
          <w:sz w:val="22"/>
          <w:szCs w:val="22"/>
        </w:rPr>
        <w:t xml:space="preserve"> </w:t>
      </w:r>
      <w:r w:rsidR="00D31A8B" w:rsidRPr="00D139C6">
        <w:rPr>
          <w:rFonts w:asciiTheme="minorHAnsi" w:hAnsiTheme="minorHAnsi"/>
          <w:b/>
          <w:caps/>
          <w:sz w:val="22"/>
          <w:szCs w:val="22"/>
        </w:rPr>
        <w:t>»</w:t>
      </w:r>
      <w:r w:rsidRPr="00D139C6">
        <w:rPr>
          <w:rFonts w:asciiTheme="minorHAnsi" w:hAnsiTheme="minorHAnsi"/>
          <w:b/>
          <w:caps/>
          <w:sz w:val="22"/>
          <w:szCs w:val="22"/>
        </w:rPr>
        <w:t xml:space="preserve"> </w:t>
      </w:r>
    </w:p>
    <w:p w14:paraId="26B30559" w14:textId="1042E29E" w:rsidR="004277F2" w:rsidRPr="00D139C6" w:rsidRDefault="00D12185" w:rsidP="00D63941">
      <w:pPr>
        <w:spacing w:line="260" w:lineRule="atLeast"/>
        <w:jc w:val="center"/>
        <w:rPr>
          <w:rFonts w:asciiTheme="minorHAnsi" w:hAnsiTheme="minorHAnsi"/>
          <w:sz w:val="22"/>
          <w:szCs w:val="22"/>
        </w:rPr>
      </w:pPr>
      <w:r w:rsidRPr="00D139C6">
        <w:rPr>
          <w:rFonts w:asciiTheme="minorHAnsi" w:hAnsiTheme="minorHAnsi"/>
          <w:b/>
          <w:caps/>
          <w:sz w:val="22"/>
          <w:szCs w:val="22"/>
        </w:rPr>
        <w:t xml:space="preserve">saison </w:t>
      </w:r>
      <w:r w:rsidR="00B56116" w:rsidRPr="00D139C6">
        <w:rPr>
          <w:rFonts w:asciiTheme="minorHAnsi" w:hAnsiTheme="minorHAnsi"/>
          <w:b/>
          <w:caps/>
          <w:sz w:val="22"/>
          <w:szCs w:val="22"/>
        </w:rPr>
        <w:t>202</w:t>
      </w:r>
      <w:r w:rsidR="004C30DF" w:rsidRPr="00D139C6">
        <w:rPr>
          <w:rFonts w:asciiTheme="minorHAnsi" w:hAnsiTheme="minorHAnsi"/>
          <w:b/>
          <w:caps/>
          <w:sz w:val="22"/>
          <w:szCs w:val="22"/>
        </w:rPr>
        <w:t>5</w:t>
      </w:r>
      <w:r w:rsidR="00B56116" w:rsidRPr="00D139C6">
        <w:rPr>
          <w:rFonts w:asciiTheme="minorHAnsi" w:hAnsiTheme="minorHAnsi"/>
          <w:b/>
          <w:caps/>
          <w:sz w:val="22"/>
          <w:szCs w:val="22"/>
        </w:rPr>
        <w:t>/202</w:t>
      </w:r>
      <w:r w:rsidR="004C30DF" w:rsidRPr="00D139C6">
        <w:rPr>
          <w:rFonts w:asciiTheme="minorHAnsi" w:hAnsiTheme="minorHAnsi"/>
          <w:b/>
          <w:caps/>
          <w:sz w:val="22"/>
          <w:szCs w:val="22"/>
        </w:rPr>
        <w:t>6</w:t>
      </w:r>
    </w:p>
    <w:p w14:paraId="3CE0F99B" w14:textId="77777777" w:rsidR="00DF358D" w:rsidRPr="00D139C6" w:rsidRDefault="00DF358D">
      <w:pPr>
        <w:spacing w:line="260" w:lineRule="atLeast"/>
        <w:rPr>
          <w:rFonts w:asciiTheme="minorHAnsi" w:hAnsiTheme="minorHAnsi"/>
          <w:sz w:val="22"/>
          <w:szCs w:val="22"/>
        </w:rPr>
      </w:pPr>
    </w:p>
    <w:p w14:paraId="7A682D76" w14:textId="77777777" w:rsidR="00133D05" w:rsidRPr="00D63941" w:rsidRDefault="00133D05" w:rsidP="00133D05">
      <w:pPr>
        <w:spacing w:line="260" w:lineRule="atLeast"/>
        <w:rPr>
          <w:rFonts w:asciiTheme="minorHAnsi" w:hAnsiTheme="minorHAnsi"/>
          <w:b/>
          <w:sz w:val="22"/>
          <w:szCs w:val="22"/>
        </w:rPr>
      </w:pPr>
    </w:p>
    <w:p w14:paraId="09A4FCFC" w14:textId="39AB0B57" w:rsidR="00133D05" w:rsidRPr="00D63941" w:rsidRDefault="00133D05" w:rsidP="00133D05">
      <w:pPr>
        <w:spacing w:line="260" w:lineRule="atLeast"/>
        <w:rPr>
          <w:rFonts w:asciiTheme="minorHAnsi" w:hAnsiTheme="minorHAnsi"/>
          <w:sz w:val="22"/>
          <w:szCs w:val="22"/>
        </w:rPr>
      </w:pPr>
      <w:r w:rsidRPr="00D63941">
        <w:rPr>
          <w:rFonts w:asciiTheme="minorHAnsi" w:hAnsiTheme="minorHAnsi"/>
          <w:sz w:val="22"/>
          <w:szCs w:val="22"/>
        </w:rPr>
        <w:t>La société</w:t>
      </w:r>
      <w:r w:rsidR="001C131E" w:rsidRPr="00D63941">
        <w:rPr>
          <w:rFonts w:asciiTheme="minorHAnsi" w:hAnsiTheme="minorHAnsi"/>
          <w:bCs/>
          <w:sz w:val="22"/>
          <w:szCs w:val="22"/>
        </w:rPr>
        <w:t xml:space="preserve"> </w:t>
      </w:r>
      <w:r w:rsidR="00F970BC" w:rsidRPr="00D63941">
        <w:rPr>
          <w:rFonts w:asciiTheme="minorHAnsi" w:hAnsiTheme="minorHAnsi"/>
          <w:bCs/>
          <w:sz w:val="22"/>
          <w:szCs w:val="22"/>
        </w:rPr>
        <w:t>RFM Entreprises</w:t>
      </w:r>
      <w:r w:rsidRPr="00D63941">
        <w:rPr>
          <w:rFonts w:asciiTheme="minorHAnsi" w:hAnsiTheme="minorHAnsi"/>
          <w:sz w:val="22"/>
          <w:szCs w:val="22"/>
        </w:rPr>
        <w:t>, immatriculée au RCS de</w:t>
      </w:r>
      <w:r w:rsidR="001C131E" w:rsidRPr="00D63941">
        <w:rPr>
          <w:rFonts w:asciiTheme="minorHAnsi" w:hAnsiTheme="minorHAnsi"/>
          <w:bCs/>
          <w:sz w:val="22"/>
          <w:szCs w:val="22"/>
        </w:rPr>
        <w:t xml:space="preserve"> Paris</w:t>
      </w:r>
      <w:r w:rsidRPr="00D63941">
        <w:rPr>
          <w:rFonts w:asciiTheme="minorHAnsi" w:hAnsiTheme="minorHAnsi"/>
          <w:sz w:val="22"/>
          <w:szCs w:val="22"/>
        </w:rPr>
        <w:t xml:space="preserve"> sous le numéro</w:t>
      </w:r>
      <w:r w:rsidR="00E758B5" w:rsidRPr="00D63941">
        <w:rPr>
          <w:rFonts w:asciiTheme="minorHAnsi" w:hAnsiTheme="minorHAnsi"/>
          <w:bCs/>
          <w:sz w:val="22"/>
          <w:szCs w:val="22"/>
        </w:rPr>
        <w:t xml:space="preserve"> </w:t>
      </w:r>
      <w:r w:rsidR="00F970BC" w:rsidRPr="00D63941">
        <w:rPr>
          <w:rFonts w:asciiTheme="minorHAnsi" w:hAnsiTheme="minorHAnsi"/>
          <w:bCs/>
          <w:sz w:val="22"/>
          <w:szCs w:val="22"/>
        </w:rPr>
        <w:t>405 188 871</w:t>
      </w:r>
      <w:r w:rsidR="00413788" w:rsidRPr="00D63941">
        <w:rPr>
          <w:rFonts w:asciiTheme="minorHAnsi" w:hAnsiTheme="minorHAnsi"/>
          <w:bCs/>
          <w:sz w:val="22"/>
          <w:szCs w:val="22"/>
        </w:rPr>
        <w:t xml:space="preserve"> </w:t>
      </w:r>
      <w:r w:rsidRPr="00D63941">
        <w:rPr>
          <w:rFonts w:asciiTheme="minorHAnsi" w:hAnsiTheme="minorHAnsi"/>
          <w:sz w:val="22"/>
          <w:szCs w:val="22"/>
        </w:rPr>
        <w:t xml:space="preserve">ayant son siège social </w:t>
      </w:r>
      <w:r w:rsidR="00ED7721" w:rsidRPr="00D63941">
        <w:rPr>
          <w:rFonts w:asciiTheme="minorHAnsi" w:hAnsiTheme="minorHAnsi"/>
          <w:bCs/>
          <w:sz w:val="22"/>
          <w:szCs w:val="22"/>
        </w:rPr>
        <w:t>2, rue des Cévennes – 75015 Paris</w:t>
      </w:r>
      <w:r w:rsidRPr="00D63941">
        <w:rPr>
          <w:rFonts w:asciiTheme="minorHAnsi" w:hAnsiTheme="minorHAnsi"/>
          <w:sz w:val="22"/>
          <w:szCs w:val="22"/>
        </w:rPr>
        <w:t>, ci-après dénommée «</w:t>
      </w:r>
      <w:r w:rsidR="001C131E" w:rsidRPr="00D63941">
        <w:rPr>
          <w:rFonts w:asciiTheme="minorHAnsi" w:hAnsiTheme="minorHAnsi"/>
          <w:bCs/>
          <w:sz w:val="22"/>
          <w:szCs w:val="22"/>
        </w:rPr>
        <w:t xml:space="preserve"> RFM</w:t>
      </w:r>
      <w:r w:rsidR="00F368F5" w:rsidRPr="00D63941">
        <w:rPr>
          <w:rFonts w:asciiTheme="minorHAnsi" w:hAnsiTheme="minorHAnsi"/>
          <w:bCs/>
          <w:sz w:val="22"/>
          <w:szCs w:val="22"/>
        </w:rPr>
        <w:t xml:space="preserve"> </w:t>
      </w:r>
      <w:r w:rsidRPr="00D63941">
        <w:rPr>
          <w:rFonts w:asciiTheme="minorHAnsi" w:hAnsiTheme="minorHAnsi"/>
          <w:sz w:val="22"/>
          <w:szCs w:val="22"/>
        </w:rPr>
        <w:t>» ou « la Société Organisatrice », organise sur l'antenne</w:t>
      </w:r>
      <w:r w:rsidR="001C131E" w:rsidRPr="00D63941">
        <w:rPr>
          <w:rFonts w:asciiTheme="minorHAnsi" w:hAnsiTheme="minorHAnsi"/>
          <w:bCs/>
          <w:sz w:val="22"/>
          <w:szCs w:val="22"/>
        </w:rPr>
        <w:t xml:space="preserve"> de RFM</w:t>
      </w:r>
      <w:r w:rsidRPr="00D63941">
        <w:rPr>
          <w:rFonts w:asciiTheme="minorHAnsi" w:hAnsiTheme="minorHAnsi"/>
          <w:sz w:val="22"/>
          <w:szCs w:val="22"/>
        </w:rPr>
        <w:t xml:space="preserve">, un jeu </w:t>
      </w:r>
      <w:r w:rsidR="00B32790" w:rsidRPr="00D63941">
        <w:rPr>
          <w:rFonts w:asciiTheme="minorHAnsi" w:hAnsiTheme="minorHAnsi"/>
          <w:sz w:val="22"/>
          <w:szCs w:val="22"/>
        </w:rPr>
        <w:t xml:space="preserve">gratuit et sans obligation d’achat </w:t>
      </w:r>
      <w:r w:rsidRPr="00D63941">
        <w:rPr>
          <w:rFonts w:asciiTheme="minorHAnsi" w:hAnsiTheme="minorHAnsi"/>
          <w:sz w:val="22"/>
          <w:szCs w:val="22"/>
        </w:rPr>
        <w:t xml:space="preserve">intitulé </w:t>
      </w:r>
      <w:r w:rsidR="00A078A1" w:rsidRPr="00D63941">
        <w:rPr>
          <w:rFonts w:asciiTheme="minorHAnsi" w:hAnsiTheme="minorHAnsi"/>
          <w:sz w:val="22"/>
          <w:szCs w:val="22"/>
        </w:rPr>
        <w:t>«</w:t>
      </w:r>
      <w:r w:rsidR="00D930AF">
        <w:rPr>
          <w:rFonts w:asciiTheme="minorHAnsi" w:hAnsiTheme="minorHAnsi"/>
          <w:sz w:val="22"/>
          <w:szCs w:val="22"/>
        </w:rPr>
        <w:t xml:space="preserve"> </w:t>
      </w:r>
      <w:r w:rsidR="004C30DF">
        <w:rPr>
          <w:rFonts w:asciiTheme="minorHAnsi" w:hAnsiTheme="minorHAnsi"/>
          <w:b/>
          <w:bCs/>
          <w:sz w:val="22"/>
          <w:szCs w:val="22"/>
        </w:rPr>
        <w:t>RFM vous paye vos courses</w:t>
      </w:r>
      <w:r w:rsidR="00A078A1" w:rsidRPr="00D63941">
        <w:rPr>
          <w:rFonts w:asciiTheme="minorHAnsi" w:hAnsiTheme="minorHAnsi"/>
          <w:sz w:val="22"/>
          <w:szCs w:val="22"/>
        </w:rPr>
        <w:t> »</w:t>
      </w:r>
      <w:r w:rsidRPr="00D63941">
        <w:rPr>
          <w:rFonts w:asciiTheme="minorHAnsi" w:hAnsiTheme="minorHAnsi"/>
          <w:sz w:val="22"/>
          <w:szCs w:val="22"/>
        </w:rPr>
        <w:t xml:space="preserve"> (ci-après </w:t>
      </w:r>
      <w:r w:rsidR="00131086" w:rsidRPr="00D63941">
        <w:rPr>
          <w:rFonts w:asciiTheme="minorHAnsi" w:hAnsiTheme="minorHAnsi"/>
          <w:sz w:val="22"/>
          <w:szCs w:val="22"/>
        </w:rPr>
        <w:t xml:space="preserve">le </w:t>
      </w:r>
      <w:r w:rsidRPr="00D63941">
        <w:rPr>
          <w:rFonts w:asciiTheme="minorHAnsi" w:hAnsiTheme="minorHAnsi"/>
          <w:sz w:val="22"/>
          <w:szCs w:val="22"/>
        </w:rPr>
        <w:t>« Jeu »).</w:t>
      </w:r>
    </w:p>
    <w:p w14:paraId="1989FF6E" w14:textId="77777777" w:rsidR="00133D05" w:rsidRPr="00D63941" w:rsidRDefault="00133D05" w:rsidP="00133D05">
      <w:pPr>
        <w:spacing w:line="260" w:lineRule="atLeast"/>
        <w:rPr>
          <w:rFonts w:asciiTheme="minorHAnsi" w:hAnsiTheme="minorHAnsi"/>
          <w:sz w:val="22"/>
          <w:szCs w:val="22"/>
        </w:rPr>
      </w:pPr>
    </w:p>
    <w:p w14:paraId="3DF31476" w14:textId="1A908FC2" w:rsidR="00F6599B" w:rsidRDefault="00F6599B" w:rsidP="00F6599B">
      <w:pPr>
        <w:spacing w:line="260" w:lineRule="atLeast"/>
        <w:rPr>
          <w:rFonts w:asciiTheme="minorHAnsi" w:hAnsiTheme="minorHAnsi"/>
          <w:sz w:val="22"/>
          <w:szCs w:val="22"/>
        </w:rPr>
      </w:pPr>
      <w:r>
        <w:rPr>
          <w:rFonts w:asciiTheme="minorHAnsi" w:hAnsiTheme="minorHAnsi"/>
          <w:sz w:val="22"/>
          <w:szCs w:val="22"/>
        </w:rPr>
        <w:t>Le présent avenant n°</w:t>
      </w:r>
      <w:r w:rsidR="001B5D8A">
        <w:rPr>
          <w:rFonts w:asciiTheme="minorHAnsi" w:hAnsiTheme="minorHAnsi"/>
          <w:sz w:val="22"/>
          <w:szCs w:val="22"/>
        </w:rPr>
        <w:t>4</w:t>
      </w:r>
      <w:r>
        <w:rPr>
          <w:rFonts w:asciiTheme="minorHAnsi" w:hAnsiTheme="minorHAnsi"/>
          <w:sz w:val="22"/>
          <w:szCs w:val="22"/>
        </w:rPr>
        <w:t xml:space="preserve"> modifie l</w:t>
      </w:r>
      <w:r w:rsidR="001B5D8A">
        <w:rPr>
          <w:rFonts w:asciiTheme="minorHAnsi" w:hAnsiTheme="minorHAnsi"/>
          <w:sz w:val="22"/>
          <w:szCs w:val="22"/>
        </w:rPr>
        <w:t xml:space="preserve">es </w:t>
      </w:r>
      <w:r>
        <w:rPr>
          <w:rFonts w:asciiTheme="minorHAnsi" w:hAnsiTheme="minorHAnsi"/>
          <w:sz w:val="22"/>
          <w:szCs w:val="22"/>
        </w:rPr>
        <w:t>article</w:t>
      </w:r>
      <w:r w:rsidR="001B5D8A">
        <w:rPr>
          <w:rFonts w:asciiTheme="minorHAnsi" w:hAnsiTheme="minorHAnsi"/>
          <w:sz w:val="22"/>
          <w:szCs w:val="22"/>
        </w:rPr>
        <w:t>s</w:t>
      </w:r>
      <w:r>
        <w:rPr>
          <w:rFonts w:asciiTheme="minorHAnsi" w:hAnsiTheme="minorHAnsi"/>
          <w:sz w:val="22"/>
          <w:szCs w:val="22"/>
        </w:rPr>
        <w:t xml:space="preserve"> </w:t>
      </w:r>
      <w:r w:rsidR="001B5D8A">
        <w:rPr>
          <w:rFonts w:asciiTheme="minorHAnsi" w:hAnsiTheme="minorHAnsi"/>
          <w:sz w:val="22"/>
          <w:szCs w:val="22"/>
        </w:rPr>
        <w:t xml:space="preserve">5 et </w:t>
      </w:r>
      <w:r>
        <w:rPr>
          <w:rFonts w:asciiTheme="minorHAnsi" w:hAnsiTheme="minorHAnsi"/>
          <w:sz w:val="22"/>
          <w:szCs w:val="22"/>
        </w:rPr>
        <w:t xml:space="preserve">6 du règlement du Jeu (ci-après le « Règlement ») pour la </w:t>
      </w:r>
      <w:r w:rsidRPr="00D139C6">
        <w:rPr>
          <w:rFonts w:asciiTheme="minorHAnsi" w:hAnsiTheme="minorHAnsi"/>
          <w:sz w:val="22"/>
          <w:szCs w:val="22"/>
        </w:rPr>
        <w:t xml:space="preserve">période du </w:t>
      </w:r>
      <w:r w:rsidR="001B5D8A">
        <w:rPr>
          <w:rFonts w:asciiTheme="minorHAnsi" w:hAnsiTheme="minorHAnsi"/>
          <w:sz w:val="22"/>
          <w:szCs w:val="22"/>
        </w:rPr>
        <w:t>1</w:t>
      </w:r>
      <w:r w:rsidR="001B5D8A" w:rsidRPr="001B5D8A">
        <w:rPr>
          <w:rFonts w:asciiTheme="minorHAnsi" w:hAnsiTheme="minorHAnsi"/>
          <w:sz w:val="22"/>
          <w:szCs w:val="22"/>
          <w:vertAlign w:val="superscript"/>
        </w:rPr>
        <w:t>er</w:t>
      </w:r>
      <w:r w:rsidR="001B5D8A">
        <w:rPr>
          <w:rFonts w:asciiTheme="minorHAnsi" w:hAnsiTheme="minorHAnsi"/>
          <w:sz w:val="22"/>
          <w:szCs w:val="22"/>
        </w:rPr>
        <w:t xml:space="preserve"> au 12 </w:t>
      </w:r>
      <w:r w:rsidR="00CA67ED">
        <w:rPr>
          <w:rFonts w:asciiTheme="minorHAnsi" w:hAnsiTheme="minorHAnsi"/>
          <w:sz w:val="22"/>
          <w:szCs w:val="22"/>
        </w:rPr>
        <w:t>décembre 2025</w:t>
      </w:r>
      <w:r w:rsidR="001B5D8A">
        <w:rPr>
          <w:rFonts w:asciiTheme="minorHAnsi" w:hAnsiTheme="minorHAnsi"/>
          <w:sz w:val="22"/>
          <w:szCs w:val="22"/>
        </w:rPr>
        <w:t xml:space="preserve"> </w:t>
      </w:r>
      <w:r w:rsidR="00351F11">
        <w:rPr>
          <w:rFonts w:asciiTheme="minorHAnsi" w:hAnsiTheme="minorHAnsi"/>
          <w:sz w:val="22"/>
          <w:szCs w:val="22"/>
        </w:rPr>
        <w:t xml:space="preserve">du lundi au vendredi </w:t>
      </w:r>
      <w:r w:rsidR="001B5D8A">
        <w:rPr>
          <w:rFonts w:asciiTheme="minorHAnsi" w:hAnsiTheme="minorHAnsi"/>
          <w:sz w:val="22"/>
          <w:szCs w:val="22"/>
        </w:rPr>
        <w:t xml:space="preserve">comme suit : </w:t>
      </w:r>
    </w:p>
    <w:p w14:paraId="79B27FD4" w14:textId="77777777" w:rsidR="00133D05" w:rsidRPr="00D63941" w:rsidRDefault="00133D05" w:rsidP="00133D05">
      <w:pPr>
        <w:spacing w:line="260" w:lineRule="atLeast"/>
        <w:rPr>
          <w:rFonts w:asciiTheme="minorHAnsi" w:hAnsiTheme="minorHAnsi"/>
          <w:sz w:val="22"/>
          <w:szCs w:val="22"/>
        </w:rPr>
      </w:pPr>
    </w:p>
    <w:p w14:paraId="03CC93F9" w14:textId="5AB70D85" w:rsidR="001B5D8A" w:rsidRDefault="005F54B2" w:rsidP="001B5D8A">
      <w:pPr>
        <w:spacing w:line="260" w:lineRule="atLeast"/>
        <w:rPr>
          <w:rFonts w:asciiTheme="minorHAnsi" w:hAnsiTheme="minorHAnsi"/>
          <w:sz w:val="22"/>
          <w:szCs w:val="22"/>
          <w:u w:val="single"/>
        </w:rPr>
      </w:pPr>
      <w:r w:rsidRPr="00555EE6">
        <w:rPr>
          <w:rFonts w:asciiTheme="minorHAnsi" w:hAnsiTheme="minorHAnsi"/>
          <w:b/>
          <w:caps/>
          <w:sz w:val="22"/>
          <w:szCs w:val="22"/>
        </w:rPr>
        <w:t xml:space="preserve">Article </w:t>
      </w:r>
      <w:r>
        <w:rPr>
          <w:rFonts w:asciiTheme="minorHAnsi" w:hAnsiTheme="minorHAnsi"/>
          <w:b/>
          <w:caps/>
          <w:sz w:val="22"/>
          <w:szCs w:val="22"/>
        </w:rPr>
        <w:t>1</w:t>
      </w:r>
      <w:r w:rsidRPr="00555EE6">
        <w:rPr>
          <w:rFonts w:asciiTheme="minorHAnsi" w:hAnsiTheme="minorHAnsi"/>
          <w:b/>
          <w:caps/>
          <w:sz w:val="22"/>
          <w:szCs w:val="22"/>
        </w:rPr>
        <w:t xml:space="preserve"> : </w:t>
      </w:r>
      <w:r w:rsidR="001B5D8A" w:rsidRPr="00555EE6">
        <w:rPr>
          <w:rFonts w:asciiTheme="minorHAnsi" w:hAnsiTheme="minorHAnsi"/>
          <w:b/>
          <w:caps/>
          <w:sz w:val="22"/>
          <w:szCs w:val="22"/>
        </w:rPr>
        <w:t>DETERMINATION DES GAGNANTS </w:t>
      </w:r>
      <w:r w:rsidR="001B5D8A" w:rsidRPr="009B12BF">
        <w:rPr>
          <w:rFonts w:asciiTheme="minorHAnsi" w:hAnsiTheme="minorHAnsi"/>
          <w:sz w:val="22"/>
          <w:szCs w:val="22"/>
          <w:u w:val="single"/>
        </w:rPr>
        <w:t xml:space="preserve">(pour l’application de l’article </w:t>
      </w:r>
      <w:r w:rsidR="001B5D8A">
        <w:rPr>
          <w:rFonts w:asciiTheme="minorHAnsi" w:hAnsiTheme="minorHAnsi"/>
          <w:sz w:val="22"/>
          <w:szCs w:val="22"/>
          <w:u w:val="single"/>
        </w:rPr>
        <w:t>5</w:t>
      </w:r>
      <w:r w:rsidR="001B5D8A" w:rsidRPr="009B12BF">
        <w:rPr>
          <w:rFonts w:asciiTheme="minorHAnsi" w:hAnsiTheme="minorHAnsi"/>
          <w:sz w:val="22"/>
          <w:szCs w:val="22"/>
          <w:u w:val="single"/>
        </w:rPr>
        <w:t>)</w:t>
      </w:r>
    </w:p>
    <w:p w14:paraId="636527D9" w14:textId="77777777" w:rsidR="001B5D8A" w:rsidRDefault="001B5D8A" w:rsidP="001B5D8A">
      <w:pPr>
        <w:spacing w:line="260" w:lineRule="atLeast"/>
        <w:rPr>
          <w:rFonts w:asciiTheme="minorHAnsi" w:hAnsiTheme="minorHAnsi"/>
          <w:sz w:val="22"/>
          <w:szCs w:val="22"/>
          <w:u w:val="single"/>
        </w:rPr>
      </w:pPr>
    </w:p>
    <w:p w14:paraId="3AB68999" w14:textId="77777777" w:rsidR="001B5D8A" w:rsidRDefault="001B5D8A" w:rsidP="001B5D8A">
      <w:pPr>
        <w:pStyle w:val="Paragraphedeliste"/>
        <w:numPr>
          <w:ilvl w:val="0"/>
          <w:numId w:val="31"/>
        </w:numPr>
      </w:pPr>
      <w:r w:rsidRPr="00EB2000">
        <w:rPr>
          <w:rFonts w:asciiTheme="minorHAnsi" w:hAnsiTheme="minorHAnsi"/>
          <w:sz w:val="22"/>
          <w:szCs w:val="22"/>
        </w:rPr>
        <w:t>Si l</w:t>
      </w:r>
      <w:r w:rsidRPr="00EB2000">
        <w:rPr>
          <w:rFonts w:asciiTheme="minorHAnsi" w:hAnsiTheme="minorHAnsi"/>
          <w:snapToGrid w:val="0"/>
          <w:color w:val="000000"/>
          <w:sz w:val="22"/>
          <w:szCs w:val="22"/>
        </w:rPr>
        <w:t>e participant ne répond correctement à aucune question celui-ci est déclaré perdant</w:t>
      </w:r>
      <w:r>
        <w:rPr>
          <w:rFonts w:asciiTheme="minorHAnsi" w:hAnsiTheme="minorHAnsi"/>
          <w:snapToGrid w:val="0"/>
          <w:color w:val="000000"/>
          <w:sz w:val="22"/>
          <w:szCs w:val="22"/>
        </w:rPr>
        <w:t xml:space="preserve"> et ne remporte aucune dotation</w:t>
      </w:r>
      <w:r w:rsidRPr="00EB2000">
        <w:rPr>
          <w:rFonts w:asciiTheme="minorHAnsi" w:hAnsiTheme="minorHAnsi"/>
          <w:snapToGrid w:val="0"/>
          <w:color w:val="000000"/>
          <w:sz w:val="22"/>
          <w:szCs w:val="22"/>
        </w:rPr>
        <w:t xml:space="preserve">. </w:t>
      </w:r>
    </w:p>
    <w:p w14:paraId="07C9944B" w14:textId="77777777" w:rsidR="001B5D8A" w:rsidRPr="00EB2000" w:rsidRDefault="001B5D8A" w:rsidP="001B5D8A">
      <w:pPr>
        <w:spacing w:line="260" w:lineRule="atLeast"/>
        <w:rPr>
          <w:rFonts w:asciiTheme="minorHAnsi" w:hAnsiTheme="minorHAnsi"/>
          <w:sz w:val="22"/>
          <w:szCs w:val="22"/>
        </w:rPr>
      </w:pPr>
    </w:p>
    <w:p w14:paraId="5B4AAF53" w14:textId="22E655CF" w:rsidR="001B5D8A" w:rsidRPr="001B5D8A" w:rsidRDefault="001B5D8A" w:rsidP="001B5D8A">
      <w:pPr>
        <w:pStyle w:val="Paragraphedeliste"/>
        <w:numPr>
          <w:ilvl w:val="0"/>
          <w:numId w:val="31"/>
        </w:numPr>
        <w:spacing w:line="260" w:lineRule="atLeast"/>
        <w:rPr>
          <w:rFonts w:asciiTheme="minorHAnsi" w:hAnsiTheme="minorHAnsi"/>
          <w:b/>
          <w:bCs/>
          <w:snapToGrid w:val="0"/>
          <w:color w:val="000000"/>
          <w:sz w:val="22"/>
          <w:szCs w:val="22"/>
          <w:u w:val="single"/>
        </w:rPr>
      </w:pPr>
      <w:r w:rsidRPr="00EB2000">
        <w:rPr>
          <w:rFonts w:asciiTheme="minorHAnsi" w:hAnsiTheme="minorHAnsi"/>
          <w:sz w:val="22"/>
          <w:szCs w:val="22"/>
        </w:rPr>
        <w:t>Si l</w:t>
      </w:r>
      <w:r w:rsidRPr="00EB2000">
        <w:rPr>
          <w:rFonts w:asciiTheme="minorHAnsi" w:hAnsiTheme="minorHAnsi"/>
          <w:snapToGrid w:val="0"/>
          <w:color w:val="000000"/>
          <w:sz w:val="22"/>
          <w:szCs w:val="22"/>
        </w:rPr>
        <w:t xml:space="preserve">e participant répond correctement à </w:t>
      </w:r>
      <w:r w:rsidRPr="00EB2000">
        <w:rPr>
          <w:rFonts w:asciiTheme="minorHAnsi" w:hAnsiTheme="minorHAnsi"/>
          <w:b/>
          <w:bCs/>
          <w:snapToGrid w:val="0"/>
          <w:color w:val="000000"/>
          <w:sz w:val="22"/>
          <w:szCs w:val="22"/>
        </w:rPr>
        <w:t>1 (une) question</w:t>
      </w:r>
      <w:r w:rsidRPr="00EB2000">
        <w:rPr>
          <w:rFonts w:asciiTheme="minorHAnsi" w:hAnsiTheme="minorHAnsi"/>
          <w:snapToGrid w:val="0"/>
          <w:color w:val="000000"/>
          <w:sz w:val="22"/>
          <w:szCs w:val="22"/>
        </w:rPr>
        <w:t xml:space="preserve"> celui-ci est déclaré gagnant et remporte </w:t>
      </w:r>
      <w:r w:rsidRPr="00EB2000">
        <w:rPr>
          <w:rFonts w:asciiTheme="minorHAnsi" w:hAnsiTheme="minorHAnsi"/>
          <w:b/>
          <w:bCs/>
          <w:snapToGrid w:val="0"/>
          <w:color w:val="000000"/>
          <w:sz w:val="22"/>
          <w:szCs w:val="22"/>
        </w:rPr>
        <w:t>300 (trois cents)</w:t>
      </w:r>
      <w:r w:rsidRPr="00EB2000">
        <w:rPr>
          <w:rFonts w:asciiTheme="minorHAnsi" w:hAnsiTheme="minorHAnsi"/>
          <w:snapToGrid w:val="0"/>
          <w:color w:val="000000"/>
          <w:sz w:val="22"/>
          <w:szCs w:val="22"/>
        </w:rPr>
        <w:t xml:space="preserve"> euros </w:t>
      </w:r>
      <w:r w:rsidRPr="001B5D8A">
        <w:rPr>
          <w:rFonts w:asciiTheme="minorHAnsi" w:hAnsiTheme="minorHAnsi"/>
          <w:b/>
          <w:bCs/>
          <w:snapToGrid w:val="0"/>
          <w:color w:val="000000"/>
          <w:sz w:val="22"/>
          <w:szCs w:val="22"/>
          <w:u w:val="single"/>
        </w:rPr>
        <w:t>sous forme de Cartes cadeaux « Auchan ».</w:t>
      </w:r>
    </w:p>
    <w:p w14:paraId="5B34F830" w14:textId="77777777" w:rsidR="001B5D8A" w:rsidRPr="001B5D8A" w:rsidRDefault="001B5D8A" w:rsidP="001B5D8A">
      <w:pPr>
        <w:pStyle w:val="Paragraphedeliste"/>
        <w:rPr>
          <w:rFonts w:asciiTheme="minorHAnsi" w:hAnsiTheme="minorHAnsi"/>
          <w:b/>
          <w:bCs/>
          <w:snapToGrid w:val="0"/>
          <w:color w:val="000000"/>
          <w:sz w:val="22"/>
          <w:szCs w:val="22"/>
          <w:u w:val="single"/>
        </w:rPr>
      </w:pPr>
    </w:p>
    <w:p w14:paraId="1A223F01" w14:textId="59CCEED1" w:rsidR="001B5D8A" w:rsidRDefault="001B5D8A" w:rsidP="001B5D8A">
      <w:pPr>
        <w:pStyle w:val="Paragraphedeliste"/>
        <w:numPr>
          <w:ilvl w:val="0"/>
          <w:numId w:val="31"/>
        </w:numPr>
        <w:spacing w:line="260" w:lineRule="atLeast"/>
        <w:rPr>
          <w:rFonts w:asciiTheme="minorHAnsi" w:hAnsiTheme="minorHAnsi"/>
          <w:snapToGrid w:val="0"/>
          <w:color w:val="000000"/>
          <w:sz w:val="22"/>
          <w:szCs w:val="22"/>
        </w:rPr>
      </w:pPr>
      <w:r w:rsidRPr="00EB2000">
        <w:rPr>
          <w:rFonts w:asciiTheme="minorHAnsi" w:hAnsiTheme="minorHAnsi"/>
          <w:sz w:val="22"/>
          <w:szCs w:val="22"/>
        </w:rPr>
        <w:t>Si l</w:t>
      </w:r>
      <w:r w:rsidRPr="00EB2000">
        <w:rPr>
          <w:rFonts w:asciiTheme="minorHAnsi" w:hAnsiTheme="minorHAnsi"/>
          <w:snapToGrid w:val="0"/>
          <w:color w:val="000000"/>
          <w:sz w:val="22"/>
          <w:szCs w:val="22"/>
        </w:rPr>
        <w:t xml:space="preserve">e participant répond correctement à </w:t>
      </w:r>
      <w:r w:rsidRPr="00EB2000">
        <w:rPr>
          <w:rFonts w:asciiTheme="minorHAnsi" w:hAnsiTheme="minorHAnsi"/>
          <w:b/>
          <w:bCs/>
          <w:snapToGrid w:val="0"/>
          <w:color w:val="000000"/>
          <w:sz w:val="22"/>
          <w:szCs w:val="22"/>
        </w:rPr>
        <w:t>2 (deux) questions</w:t>
      </w:r>
      <w:r w:rsidRPr="00EB2000">
        <w:rPr>
          <w:rFonts w:asciiTheme="minorHAnsi" w:hAnsiTheme="minorHAnsi"/>
          <w:snapToGrid w:val="0"/>
          <w:color w:val="000000"/>
          <w:sz w:val="22"/>
          <w:szCs w:val="22"/>
        </w:rPr>
        <w:t xml:space="preserve"> celui-ci est déclaré gagnant et remporte </w:t>
      </w:r>
      <w:r w:rsidRPr="00EB2000">
        <w:rPr>
          <w:rFonts w:asciiTheme="minorHAnsi" w:hAnsiTheme="minorHAnsi"/>
          <w:b/>
          <w:bCs/>
          <w:snapToGrid w:val="0"/>
          <w:color w:val="000000"/>
          <w:sz w:val="22"/>
          <w:szCs w:val="22"/>
        </w:rPr>
        <w:t>400 (quatre cents)</w:t>
      </w:r>
      <w:r w:rsidRPr="00EB2000">
        <w:rPr>
          <w:rFonts w:asciiTheme="minorHAnsi" w:hAnsiTheme="minorHAnsi"/>
          <w:snapToGrid w:val="0"/>
          <w:color w:val="000000"/>
          <w:sz w:val="22"/>
          <w:szCs w:val="22"/>
        </w:rPr>
        <w:t xml:space="preserve"> euros </w:t>
      </w:r>
      <w:r w:rsidRPr="001B5D8A">
        <w:rPr>
          <w:rFonts w:asciiTheme="minorHAnsi" w:hAnsiTheme="minorHAnsi"/>
          <w:b/>
          <w:bCs/>
          <w:snapToGrid w:val="0"/>
          <w:color w:val="000000"/>
          <w:sz w:val="22"/>
          <w:szCs w:val="22"/>
          <w:u w:val="single"/>
        </w:rPr>
        <w:t>sous forme de Cartes cadeaux « Auchan ».</w:t>
      </w:r>
    </w:p>
    <w:p w14:paraId="2ED7BC9E" w14:textId="77777777" w:rsidR="001B5D8A" w:rsidRPr="00EB2000" w:rsidRDefault="001B5D8A" w:rsidP="001B5D8A">
      <w:pPr>
        <w:pStyle w:val="Paragraphedeliste"/>
        <w:rPr>
          <w:rFonts w:asciiTheme="minorHAnsi" w:hAnsiTheme="minorHAnsi"/>
          <w:snapToGrid w:val="0"/>
          <w:color w:val="000000"/>
          <w:sz w:val="22"/>
          <w:szCs w:val="22"/>
        </w:rPr>
      </w:pPr>
    </w:p>
    <w:p w14:paraId="256BB62B" w14:textId="170FF23E" w:rsidR="001B5D8A" w:rsidRDefault="001B5D8A" w:rsidP="001B5D8A">
      <w:pPr>
        <w:pStyle w:val="Paragraphedeliste"/>
        <w:numPr>
          <w:ilvl w:val="0"/>
          <w:numId w:val="31"/>
        </w:numPr>
        <w:spacing w:line="260" w:lineRule="atLeast"/>
        <w:rPr>
          <w:rFonts w:asciiTheme="minorHAnsi" w:hAnsiTheme="minorHAnsi"/>
          <w:snapToGrid w:val="0"/>
          <w:color w:val="000000"/>
          <w:sz w:val="22"/>
          <w:szCs w:val="22"/>
        </w:rPr>
      </w:pPr>
      <w:r w:rsidRPr="00EB2000">
        <w:rPr>
          <w:rFonts w:asciiTheme="minorHAnsi" w:hAnsiTheme="minorHAnsi"/>
          <w:sz w:val="22"/>
          <w:szCs w:val="22"/>
        </w:rPr>
        <w:t>Si l</w:t>
      </w:r>
      <w:r w:rsidRPr="00EB2000">
        <w:rPr>
          <w:rFonts w:asciiTheme="minorHAnsi" w:hAnsiTheme="minorHAnsi"/>
          <w:snapToGrid w:val="0"/>
          <w:color w:val="000000"/>
          <w:sz w:val="22"/>
          <w:szCs w:val="22"/>
        </w:rPr>
        <w:t xml:space="preserve">e participant répond correctement à </w:t>
      </w:r>
      <w:r w:rsidRPr="00EB2000">
        <w:rPr>
          <w:rFonts w:asciiTheme="minorHAnsi" w:hAnsiTheme="minorHAnsi"/>
          <w:b/>
          <w:bCs/>
          <w:snapToGrid w:val="0"/>
          <w:color w:val="000000"/>
          <w:sz w:val="22"/>
          <w:szCs w:val="22"/>
        </w:rPr>
        <w:t>3 (trois) question</w:t>
      </w:r>
      <w:r w:rsidRPr="00EB2000">
        <w:rPr>
          <w:rFonts w:asciiTheme="minorHAnsi" w:hAnsiTheme="minorHAnsi"/>
          <w:snapToGrid w:val="0"/>
          <w:color w:val="000000"/>
          <w:sz w:val="22"/>
          <w:szCs w:val="22"/>
        </w:rPr>
        <w:t xml:space="preserve"> celui-ci est déclaré gagnant et remporte </w:t>
      </w:r>
      <w:r w:rsidRPr="00EB2000">
        <w:rPr>
          <w:rFonts w:asciiTheme="minorHAnsi" w:hAnsiTheme="minorHAnsi"/>
          <w:b/>
          <w:bCs/>
          <w:snapToGrid w:val="0"/>
          <w:color w:val="000000"/>
          <w:sz w:val="22"/>
          <w:szCs w:val="22"/>
        </w:rPr>
        <w:t>500 (cinq cents)</w:t>
      </w:r>
      <w:r w:rsidRPr="00EB2000">
        <w:rPr>
          <w:rFonts w:asciiTheme="minorHAnsi" w:hAnsiTheme="minorHAnsi"/>
          <w:snapToGrid w:val="0"/>
          <w:color w:val="000000"/>
          <w:sz w:val="22"/>
          <w:szCs w:val="22"/>
        </w:rPr>
        <w:t xml:space="preserve"> euros </w:t>
      </w:r>
      <w:r w:rsidRPr="001B5D8A">
        <w:rPr>
          <w:rFonts w:asciiTheme="minorHAnsi" w:hAnsiTheme="minorHAnsi"/>
          <w:b/>
          <w:bCs/>
          <w:snapToGrid w:val="0"/>
          <w:color w:val="000000"/>
          <w:sz w:val="22"/>
          <w:szCs w:val="22"/>
          <w:u w:val="single"/>
        </w:rPr>
        <w:t>sous forme de Cartes cadeaux « Auchan ».</w:t>
      </w:r>
    </w:p>
    <w:p w14:paraId="30384F03" w14:textId="77777777" w:rsidR="001B5D8A" w:rsidRPr="00EB2000" w:rsidRDefault="001B5D8A" w:rsidP="001B5D8A">
      <w:pPr>
        <w:pStyle w:val="Paragraphedeliste"/>
        <w:spacing w:line="260" w:lineRule="atLeast"/>
        <w:ind w:left="1440"/>
        <w:rPr>
          <w:rFonts w:asciiTheme="minorHAnsi" w:hAnsiTheme="minorHAnsi"/>
          <w:snapToGrid w:val="0"/>
          <w:color w:val="000000"/>
          <w:sz w:val="22"/>
          <w:szCs w:val="22"/>
        </w:rPr>
      </w:pPr>
    </w:p>
    <w:p w14:paraId="0CEC1F4A" w14:textId="77777777" w:rsidR="001B5D8A" w:rsidRPr="00555EE6" w:rsidRDefault="001B5D8A" w:rsidP="001B5D8A">
      <w:pPr>
        <w:spacing w:line="260" w:lineRule="atLeast"/>
        <w:rPr>
          <w:rFonts w:asciiTheme="minorHAnsi" w:hAnsiTheme="minorHAnsi"/>
          <w:sz w:val="22"/>
          <w:szCs w:val="22"/>
        </w:rPr>
      </w:pPr>
      <w:r w:rsidRPr="00555EE6">
        <w:rPr>
          <w:rFonts w:asciiTheme="minorHAnsi" w:hAnsiTheme="minorHAnsi"/>
          <w:sz w:val="22"/>
          <w:szCs w:val="22"/>
        </w:rPr>
        <w:t>Toute participation incomplète ou erronée sera rejetée, sans que la responsabilité de la Société Organisatrice</w:t>
      </w:r>
      <w:r w:rsidRPr="00555EE6">
        <w:rPr>
          <w:rFonts w:asciiTheme="minorHAnsi" w:hAnsiTheme="minorHAnsi"/>
          <w:bCs/>
          <w:sz w:val="22"/>
          <w:szCs w:val="22"/>
        </w:rPr>
        <w:t xml:space="preserve"> ne </w:t>
      </w:r>
      <w:r w:rsidRPr="00555EE6">
        <w:rPr>
          <w:rFonts w:asciiTheme="minorHAnsi" w:hAnsiTheme="minorHAnsi"/>
          <w:sz w:val="22"/>
          <w:szCs w:val="22"/>
        </w:rPr>
        <w:t xml:space="preserve">puisse être engagée. </w:t>
      </w:r>
    </w:p>
    <w:p w14:paraId="59791826" w14:textId="77777777" w:rsidR="001B5D8A" w:rsidRPr="00555EE6" w:rsidRDefault="001B5D8A" w:rsidP="001B5D8A">
      <w:pPr>
        <w:tabs>
          <w:tab w:val="left" w:pos="3105"/>
        </w:tabs>
        <w:spacing w:line="260" w:lineRule="atLeast"/>
        <w:rPr>
          <w:rFonts w:asciiTheme="minorHAnsi" w:hAnsiTheme="minorHAnsi"/>
          <w:sz w:val="22"/>
          <w:szCs w:val="22"/>
        </w:rPr>
      </w:pPr>
    </w:p>
    <w:p w14:paraId="15A04179" w14:textId="77777777" w:rsidR="001B5D8A" w:rsidRPr="00555EE6" w:rsidRDefault="001B5D8A" w:rsidP="001B5D8A">
      <w:pPr>
        <w:spacing w:line="260" w:lineRule="atLeast"/>
        <w:rPr>
          <w:rFonts w:asciiTheme="minorHAnsi" w:hAnsiTheme="minorHAnsi"/>
          <w:sz w:val="22"/>
          <w:szCs w:val="22"/>
        </w:rPr>
      </w:pPr>
      <w:r w:rsidRPr="00555EE6">
        <w:rPr>
          <w:rFonts w:asciiTheme="minorHAnsi" w:hAnsiTheme="minorHAnsi"/>
          <w:sz w:val="22"/>
          <w:szCs w:val="22"/>
        </w:rPr>
        <w:t>Toute déclaration mensongère d’un participant entraîne son exclusion du Jeu et la non-attribution du lot qu’il aurait éventuellement gagné, sans que la responsabilité de la Société Organisatrice ne puisse être engagée.</w:t>
      </w:r>
    </w:p>
    <w:p w14:paraId="3FFC865D" w14:textId="77777777" w:rsidR="001B5D8A" w:rsidRPr="00D63941" w:rsidRDefault="001B5D8A" w:rsidP="001B5D8A">
      <w:pPr>
        <w:rPr>
          <w:rFonts w:asciiTheme="minorHAnsi" w:hAnsiTheme="minorHAnsi"/>
          <w:sz w:val="22"/>
          <w:szCs w:val="22"/>
        </w:rPr>
      </w:pPr>
    </w:p>
    <w:p w14:paraId="6DDC1FF7" w14:textId="2DE8E572" w:rsidR="005F54B2" w:rsidRPr="00555EE6" w:rsidRDefault="005F54B2" w:rsidP="005F54B2">
      <w:pPr>
        <w:spacing w:line="260" w:lineRule="atLeast"/>
        <w:rPr>
          <w:rFonts w:asciiTheme="minorHAnsi" w:hAnsiTheme="minorHAnsi"/>
          <w:b/>
          <w:caps/>
          <w:sz w:val="22"/>
          <w:szCs w:val="22"/>
        </w:rPr>
      </w:pPr>
      <w:r w:rsidRPr="00555EE6">
        <w:rPr>
          <w:rFonts w:asciiTheme="minorHAnsi" w:hAnsiTheme="minorHAnsi"/>
          <w:b/>
          <w:caps/>
          <w:sz w:val="22"/>
          <w:szCs w:val="22"/>
        </w:rPr>
        <w:t xml:space="preserve">Article </w:t>
      </w:r>
      <w:r>
        <w:rPr>
          <w:rFonts w:asciiTheme="minorHAnsi" w:hAnsiTheme="minorHAnsi"/>
          <w:b/>
          <w:caps/>
          <w:sz w:val="22"/>
          <w:szCs w:val="22"/>
        </w:rPr>
        <w:t>2</w:t>
      </w:r>
      <w:r w:rsidRPr="00555EE6">
        <w:rPr>
          <w:rFonts w:asciiTheme="minorHAnsi" w:hAnsiTheme="minorHAnsi"/>
          <w:b/>
          <w:caps/>
          <w:sz w:val="22"/>
          <w:szCs w:val="22"/>
        </w:rPr>
        <w:t xml:space="preserve"> : </w:t>
      </w:r>
      <w:r w:rsidR="001B5D8A" w:rsidRPr="00555EE6">
        <w:rPr>
          <w:rFonts w:asciiTheme="minorHAnsi" w:hAnsiTheme="minorHAnsi"/>
          <w:b/>
          <w:caps/>
          <w:sz w:val="22"/>
          <w:szCs w:val="22"/>
        </w:rPr>
        <w:t>lots </w:t>
      </w:r>
      <w:r w:rsidR="001B5D8A" w:rsidRPr="009B12BF">
        <w:rPr>
          <w:rFonts w:asciiTheme="minorHAnsi" w:hAnsiTheme="minorHAnsi"/>
          <w:sz w:val="22"/>
          <w:szCs w:val="22"/>
          <w:u w:val="single"/>
        </w:rPr>
        <w:t xml:space="preserve">(pour l’application de l’article </w:t>
      </w:r>
      <w:r w:rsidR="001B5D8A">
        <w:rPr>
          <w:rFonts w:asciiTheme="minorHAnsi" w:hAnsiTheme="minorHAnsi"/>
          <w:sz w:val="22"/>
          <w:szCs w:val="22"/>
          <w:u w:val="single"/>
        </w:rPr>
        <w:t>6</w:t>
      </w:r>
      <w:r w:rsidR="001B5D8A" w:rsidRPr="009B12BF">
        <w:rPr>
          <w:rFonts w:asciiTheme="minorHAnsi" w:hAnsiTheme="minorHAnsi"/>
          <w:sz w:val="22"/>
          <w:szCs w:val="22"/>
          <w:u w:val="single"/>
        </w:rPr>
        <w:t>)</w:t>
      </w:r>
      <w:r w:rsidR="001B5D8A">
        <w:rPr>
          <w:rFonts w:asciiTheme="minorHAnsi" w:hAnsiTheme="minorHAnsi"/>
          <w:sz w:val="22"/>
          <w:szCs w:val="22"/>
          <w:u w:val="single"/>
        </w:rPr>
        <w:t xml:space="preserve"> </w:t>
      </w:r>
    </w:p>
    <w:p w14:paraId="6C58B8E3" w14:textId="77777777" w:rsidR="005F54B2" w:rsidRDefault="005F54B2" w:rsidP="005F54B2">
      <w:pPr>
        <w:rPr>
          <w:rFonts w:asciiTheme="minorHAnsi" w:hAnsiTheme="minorHAnsi" w:cstheme="minorHAnsi"/>
          <w:b/>
          <w:bCs/>
          <w:sz w:val="22"/>
          <w:szCs w:val="22"/>
          <w:u w:val="single"/>
        </w:rPr>
      </w:pPr>
    </w:p>
    <w:p w14:paraId="5314104E" w14:textId="726A0277" w:rsidR="001B5D8A" w:rsidRPr="00EB2000" w:rsidRDefault="001B5D8A" w:rsidP="001B5D8A">
      <w:pPr>
        <w:pStyle w:val="Paragraphedeliste"/>
        <w:numPr>
          <w:ilvl w:val="0"/>
          <w:numId w:val="25"/>
        </w:numPr>
        <w:rPr>
          <w:rFonts w:asciiTheme="minorHAnsi" w:hAnsiTheme="minorHAnsi"/>
          <w:bCs/>
          <w:sz w:val="22"/>
          <w:szCs w:val="22"/>
        </w:rPr>
      </w:pPr>
      <w:r w:rsidRPr="00BC1998">
        <w:rPr>
          <w:rFonts w:asciiTheme="minorHAnsi" w:hAnsiTheme="minorHAnsi"/>
          <w:b/>
          <w:sz w:val="22"/>
          <w:szCs w:val="22"/>
        </w:rPr>
        <w:t xml:space="preserve">Chaque gagnant remporte </w:t>
      </w:r>
      <w:r>
        <w:rPr>
          <w:rFonts w:asciiTheme="minorHAnsi" w:hAnsiTheme="minorHAnsi" w:cstheme="minorHAnsi"/>
          <w:b/>
          <w:sz w:val="22"/>
          <w:szCs w:val="22"/>
        </w:rPr>
        <w:t xml:space="preserve">1 (un) lot sous forme </w:t>
      </w:r>
      <w:r w:rsidRPr="001B5D8A">
        <w:rPr>
          <w:rFonts w:asciiTheme="minorHAnsi" w:hAnsiTheme="minorHAnsi"/>
          <w:b/>
          <w:bCs/>
          <w:snapToGrid w:val="0"/>
          <w:color w:val="000000"/>
          <w:sz w:val="22"/>
          <w:szCs w:val="22"/>
          <w:u w:val="single"/>
        </w:rPr>
        <w:t>de Cartes cadeaux « Auchan »</w:t>
      </w:r>
      <w:r>
        <w:rPr>
          <w:rFonts w:asciiTheme="minorHAnsi" w:hAnsiTheme="minorHAnsi"/>
          <w:b/>
          <w:bCs/>
          <w:snapToGrid w:val="0"/>
          <w:color w:val="000000"/>
          <w:sz w:val="22"/>
          <w:szCs w:val="22"/>
          <w:u w:val="single"/>
        </w:rPr>
        <w:t xml:space="preserve"> </w:t>
      </w:r>
      <w:r w:rsidRPr="00EB2000">
        <w:rPr>
          <w:rFonts w:asciiTheme="minorHAnsi" w:hAnsiTheme="minorHAnsi"/>
          <w:b/>
          <w:sz w:val="22"/>
          <w:szCs w:val="22"/>
        </w:rPr>
        <w:t>d’un montant de 300 (trois cents) euros ou 400 (quatre cents) ou 500 (cinq cents) </w:t>
      </w:r>
      <w:r>
        <w:rPr>
          <w:rFonts w:asciiTheme="minorHAnsi" w:hAnsiTheme="minorHAnsi"/>
          <w:b/>
          <w:sz w:val="22"/>
          <w:szCs w:val="22"/>
        </w:rPr>
        <w:t xml:space="preserve">– </w:t>
      </w:r>
      <w:r>
        <w:rPr>
          <w:rFonts w:asciiTheme="minorHAnsi" w:hAnsiTheme="minorHAnsi"/>
          <w:bCs/>
          <w:sz w:val="22"/>
          <w:szCs w:val="22"/>
        </w:rPr>
        <w:t xml:space="preserve">montant défini </w:t>
      </w:r>
      <w:r w:rsidRPr="00EB2000">
        <w:rPr>
          <w:rFonts w:asciiTheme="minorHAnsi" w:hAnsiTheme="minorHAnsi"/>
          <w:bCs/>
          <w:sz w:val="22"/>
          <w:szCs w:val="22"/>
        </w:rPr>
        <w:t>en fonction de nombre de bonne(s) réponse(s).</w:t>
      </w:r>
    </w:p>
    <w:p w14:paraId="43C25947" w14:textId="77777777" w:rsidR="001B5D8A" w:rsidRPr="00351F11" w:rsidRDefault="001B5D8A" w:rsidP="001B5D8A">
      <w:pPr>
        <w:rPr>
          <w:rFonts w:asciiTheme="minorHAnsi" w:hAnsiTheme="minorHAnsi" w:cs="Arial"/>
          <w:b/>
          <w:bCs/>
          <w:iCs/>
          <w:sz w:val="22"/>
          <w:szCs w:val="22"/>
        </w:rPr>
      </w:pPr>
    </w:p>
    <w:p w14:paraId="011B5EA2" w14:textId="36E7CE88" w:rsidR="001B5D8A" w:rsidRPr="001B5D8A" w:rsidRDefault="001B5D8A" w:rsidP="00351F11">
      <w:pPr>
        <w:rPr>
          <w:rFonts w:asciiTheme="minorHAnsi" w:hAnsiTheme="minorHAnsi" w:cs="Arial"/>
          <w:b/>
          <w:i/>
          <w:sz w:val="22"/>
          <w:szCs w:val="22"/>
        </w:rPr>
      </w:pPr>
      <w:r w:rsidRPr="00FC49AC">
        <w:rPr>
          <w:rFonts w:asciiTheme="minorHAnsi" w:hAnsiTheme="minorHAnsi" w:cs="Arial"/>
          <w:b/>
          <w:i/>
          <w:sz w:val="22"/>
          <w:szCs w:val="22"/>
        </w:rPr>
        <w:t xml:space="preserve">Le gagnant devra être majeur. </w:t>
      </w:r>
      <w:r w:rsidRPr="001B5D8A">
        <w:rPr>
          <w:rFonts w:asciiTheme="minorHAnsi" w:hAnsiTheme="minorHAnsi" w:cs="Arial"/>
          <w:b/>
          <w:bCs/>
          <w:i/>
          <w:sz w:val="22"/>
          <w:szCs w:val="22"/>
        </w:rPr>
        <w:t>Carte</w:t>
      </w:r>
      <w:r w:rsidR="0037233F" w:rsidRPr="00FC49AC">
        <w:rPr>
          <w:rFonts w:asciiTheme="minorHAnsi" w:hAnsiTheme="minorHAnsi" w:cs="Arial"/>
          <w:b/>
          <w:bCs/>
          <w:i/>
          <w:sz w:val="22"/>
          <w:szCs w:val="22"/>
        </w:rPr>
        <w:t>s</w:t>
      </w:r>
      <w:r w:rsidRPr="001B5D8A">
        <w:rPr>
          <w:rFonts w:asciiTheme="minorHAnsi" w:hAnsiTheme="minorHAnsi" w:cs="Arial"/>
          <w:b/>
          <w:bCs/>
          <w:i/>
          <w:sz w:val="22"/>
          <w:szCs w:val="22"/>
        </w:rPr>
        <w:t xml:space="preserve"> cadeau</w:t>
      </w:r>
      <w:r w:rsidR="0037233F" w:rsidRPr="00FC49AC">
        <w:rPr>
          <w:rFonts w:asciiTheme="minorHAnsi" w:hAnsiTheme="minorHAnsi" w:cs="Arial"/>
          <w:b/>
          <w:bCs/>
          <w:i/>
          <w:sz w:val="22"/>
          <w:szCs w:val="22"/>
        </w:rPr>
        <w:t>x</w:t>
      </w:r>
      <w:r w:rsidRPr="001B5D8A">
        <w:rPr>
          <w:rFonts w:asciiTheme="minorHAnsi" w:hAnsiTheme="minorHAnsi" w:cs="Arial"/>
          <w:b/>
          <w:bCs/>
          <w:i/>
          <w:sz w:val="22"/>
          <w:szCs w:val="22"/>
        </w:rPr>
        <w:t xml:space="preserve"> valable</w:t>
      </w:r>
      <w:r w:rsidR="0037233F" w:rsidRPr="00FC49AC">
        <w:rPr>
          <w:rFonts w:asciiTheme="minorHAnsi" w:hAnsiTheme="minorHAnsi" w:cs="Arial"/>
          <w:b/>
          <w:bCs/>
          <w:i/>
          <w:sz w:val="22"/>
          <w:szCs w:val="22"/>
        </w:rPr>
        <w:t>s</w:t>
      </w:r>
      <w:r w:rsidRPr="001B5D8A">
        <w:rPr>
          <w:rFonts w:asciiTheme="minorHAnsi" w:hAnsiTheme="minorHAnsi" w:cs="Arial"/>
          <w:b/>
          <w:bCs/>
          <w:i/>
          <w:sz w:val="22"/>
          <w:szCs w:val="22"/>
        </w:rPr>
        <w:t xml:space="preserve"> dans les magasins Auchan</w:t>
      </w:r>
      <w:r w:rsidR="00351F11" w:rsidRPr="00FC49AC">
        <w:rPr>
          <w:rFonts w:asciiTheme="minorHAnsi" w:hAnsiTheme="minorHAnsi" w:cs="Arial"/>
          <w:b/>
          <w:bCs/>
          <w:i/>
          <w:sz w:val="22"/>
          <w:szCs w:val="22"/>
        </w:rPr>
        <w:t> </w:t>
      </w:r>
      <w:r w:rsidRPr="001B5D8A">
        <w:rPr>
          <w:rFonts w:asciiTheme="minorHAnsi" w:hAnsiTheme="minorHAnsi" w:cs="Arial"/>
          <w:b/>
          <w:bCs/>
          <w:i/>
          <w:sz w:val="22"/>
          <w:szCs w:val="22"/>
        </w:rPr>
        <w:t>et sur auchan.fr</w:t>
      </w:r>
      <w:r w:rsidR="0037233F" w:rsidRPr="00FC49AC">
        <w:rPr>
          <w:rFonts w:asciiTheme="minorHAnsi" w:hAnsiTheme="minorHAnsi" w:cs="Arial"/>
          <w:b/>
          <w:bCs/>
          <w:i/>
          <w:sz w:val="22"/>
          <w:szCs w:val="22"/>
        </w:rPr>
        <w:t xml:space="preserve">. </w:t>
      </w:r>
      <w:r w:rsidR="0037233F" w:rsidRPr="001B5D8A">
        <w:rPr>
          <w:rFonts w:asciiTheme="minorHAnsi" w:hAnsiTheme="minorHAnsi" w:cs="Arial"/>
          <w:b/>
          <w:bCs/>
          <w:i/>
          <w:sz w:val="22"/>
          <w:szCs w:val="22"/>
        </w:rPr>
        <w:t>Carte</w:t>
      </w:r>
      <w:r w:rsidR="0037233F" w:rsidRPr="00FC49AC">
        <w:rPr>
          <w:rFonts w:asciiTheme="minorHAnsi" w:hAnsiTheme="minorHAnsi" w:cs="Arial"/>
          <w:b/>
          <w:bCs/>
          <w:i/>
          <w:sz w:val="22"/>
          <w:szCs w:val="22"/>
        </w:rPr>
        <w:t>s</w:t>
      </w:r>
      <w:r w:rsidR="0037233F" w:rsidRPr="001B5D8A">
        <w:rPr>
          <w:rFonts w:asciiTheme="minorHAnsi" w:hAnsiTheme="minorHAnsi" w:cs="Arial"/>
          <w:b/>
          <w:bCs/>
          <w:i/>
          <w:sz w:val="22"/>
          <w:szCs w:val="22"/>
        </w:rPr>
        <w:t xml:space="preserve"> cadeau</w:t>
      </w:r>
      <w:r w:rsidR="0037233F" w:rsidRPr="00FC49AC">
        <w:rPr>
          <w:rFonts w:asciiTheme="minorHAnsi" w:hAnsiTheme="minorHAnsi" w:cs="Arial"/>
          <w:b/>
          <w:bCs/>
          <w:i/>
          <w:sz w:val="22"/>
          <w:szCs w:val="22"/>
        </w:rPr>
        <w:t>x</w:t>
      </w:r>
      <w:r w:rsidR="0037233F" w:rsidRPr="001B5D8A">
        <w:rPr>
          <w:rFonts w:asciiTheme="minorHAnsi" w:hAnsiTheme="minorHAnsi" w:cs="Arial"/>
          <w:b/>
          <w:bCs/>
          <w:i/>
          <w:sz w:val="22"/>
          <w:szCs w:val="22"/>
        </w:rPr>
        <w:t xml:space="preserve"> valable</w:t>
      </w:r>
      <w:r w:rsidR="0037233F" w:rsidRPr="00FC49AC">
        <w:rPr>
          <w:rFonts w:asciiTheme="minorHAnsi" w:hAnsiTheme="minorHAnsi" w:cs="Arial"/>
          <w:b/>
          <w:bCs/>
          <w:i/>
          <w:sz w:val="22"/>
          <w:szCs w:val="22"/>
        </w:rPr>
        <w:t>s</w:t>
      </w:r>
      <w:r w:rsidR="0037233F" w:rsidRPr="001B5D8A">
        <w:rPr>
          <w:rFonts w:asciiTheme="minorHAnsi" w:hAnsiTheme="minorHAnsi" w:cs="Arial"/>
          <w:b/>
          <w:bCs/>
          <w:i/>
          <w:sz w:val="22"/>
          <w:szCs w:val="22"/>
        </w:rPr>
        <w:t xml:space="preserve"> </w:t>
      </w:r>
      <w:r w:rsidR="0037233F" w:rsidRPr="00FC49AC">
        <w:rPr>
          <w:rFonts w:asciiTheme="minorHAnsi" w:hAnsiTheme="minorHAnsi" w:cs="Arial"/>
          <w:b/>
          <w:bCs/>
          <w:i/>
          <w:sz w:val="22"/>
          <w:szCs w:val="22"/>
        </w:rPr>
        <w:t xml:space="preserve">uniquement </w:t>
      </w:r>
      <w:r w:rsidRPr="001B5D8A">
        <w:rPr>
          <w:rFonts w:asciiTheme="minorHAnsi" w:hAnsiTheme="minorHAnsi" w:cs="Arial"/>
          <w:b/>
          <w:bCs/>
          <w:i/>
          <w:sz w:val="22"/>
          <w:szCs w:val="22"/>
        </w:rPr>
        <w:t>jusqu’</w:t>
      </w:r>
      <w:r w:rsidR="0037233F" w:rsidRPr="00FC49AC">
        <w:rPr>
          <w:rFonts w:asciiTheme="minorHAnsi" w:hAnsiTheme="minorHAnsi" w:cs="Arial"/>
          <w:b/>
          <w:bCs/>
          <w:i/>
          <w:sz w:val="22"/>
          <w:szCs w:val="22"/>
        </w:rPr>
        <w:t>au</w:t>
      </w:r>
      <w:r w:rsidRPr="001B5D8A">
        <w:rPr>
          <w:rFonts w:asciiTheme="minorHAnsi" w:hAnsiTheme="minorHAnsi" w:cs="Arial"/>
          <w:b/>
          <w:bCs/>
          <w:i/>
          <w:sz w:val="22"/>
          <w:szCs w:val="22"/>
        </w:rPr>
        <w:t xml:space="preserve"> </w:t>
      </w:r>
      <w:r w:rsidR="0037233F" w:rsidRPr="00FC49AC">
        <w:rPr>
          <w:rFonts w:asciiTheme="minorHAnsi" w:hAnsiTheme="minorHAnsi" w:cs="Arial"/>
          <w:b/>
          <w:bCs/>
          <w:i/>
          <w:sz w:val="22"/>
          <w:szCs w:val="22"/>
        </w:rPr>
        <w:t>1</w:t>
      </w:r>
      <w:r w:rsidR="0037233F" w:rsidRPr="00FC49AC">
        <w:rPr>
          <w:rFonts w:asciiTheme="minorHAnsi" w:hAnsiTheme="minorHAnsi" w:cs="Arial"/>
          <w:b/>
          <w:bCs/>
          <w:i/>
          <w:sz w:val="22"/>
          <w:szCs w:val="22"/>
          <w:vertAlign w:val="superscript"/>
        </w:rPr>
        <w:t>er</w:t>
      </w:r>
      <w:r w:rsidR="0037233F" w:rsidRPr="00FC49AC">
        <w:rPr>
          <w:rFonts w:asciiTheme="minorHAnsi" w:hAnsiTheme="minorHAnsi" w:cs="Arial"/>
          <w:b/>
          <w:bCs/>
          <w:i/>
          <w:sz w:val="22"/>
          <w:szCs w:val="22"/>
        </w:rPr>
        <w:t xml:space="preserve"> décembre 202</w:t>
      </w:r>
      <w:r w:rsidR="008275BA">
        <w:rPr>
          <w:rFonts w:asciiTheme="minorHAnsi" w:hAnsiTheme="minorHAnsi" w:cs="Arial"/>
          <w:b/>
          <w:bCs/>
          <w:i/>
          <w:sz w:val="22"/>
          <w:szCs w:val="22"/>
        </w:rPr>
        <w:t>6</w:t>
      </w:r>
      <w:r w:rsidRPr="001B5D8A">
        <w:rPr>
          <w:rFonts w:asciiTheme="minorHAnsi" w:hAnsiTheme="minorHAnsi" w:cs="Arial"/>
          <w:b/>
          <w:bCs/>
          <w:i/>
          <w:sz w:val="22"/>
          <w:szCs w:val="22"/>
        </w:rPr>
        <w:t>.</w:t>
      </w:r>
      <w:r w:rsidRPr="001B5D8A">
        <w:rPr>
          <w:rFonts w:asciiTheme="minorHAnsi" w:hAnsiTheme="minorHAnsi" w:cs="Arial"/>
          <w:b/>
          <w:i/>
          <w:sz w:val="22"/>
          <w:szCs w:val="22"/>
        </w:rPr>
        <w:t xml:space="preserve"> </w:t>
      </w:r>
    </w:p>
    <w:p w14:paraId="120A2D25" w14:textId="5F5E9F06" w:rsidR="001B5D8A" w:rsidRPr="001B5D8A" w:rsidRDefault="001B5D8A" w:rsidP="00351F11">
      <w:pPr>
        <w:spacing w:line="260" w:lineRule="atLeast"/>
        <w:rPr>
          <w:rFonts w:asciiTheme="minorHAnsi" w:hAnsiTheme="minorHAnsi" w:cs="Arial"/>
          <w:b/>
          <w:i/>
          <w:sz w:val="22"/>
          <w:szCs w:val="22"/>
        </w:rPr>
      </w:pPr>
      <w:r w:rsidRPr="001B5D8A">
        <w:rPr>
          <w:rFonts w:asciiTheme="minorHAnsi" w:hAnsiTheme="minorHAnsi" w:cs="Arial"/>
          <w:b/>
          <w:bCs/>
          <w:i/>
          <w:sz w:val="22"/>
          <w:szCs w:val="22"/>
        </w:rPr>
        <w:t xml:space="preserve">Détail des conditions et liste des magasins </w:t>
      </w:r>
      <w:r w:rsidR="0037233F" w:rsidRPr="001B5D8A">
        <w:rPr>
          <w:rFonts w:asciiTheme="minorHAnsi" w:hAnsiTheme="minorHAnsi" w:cs="Arial"/>
          <w:b/>
          <w:bCs/>
          <w:i/>
          <w:sz w:val="22"/>
          <w:szCs w:val="22"/>
        </w:rPr>
        <w:t>participants</w:t>
      </w:r>
      <w:r w:rsidR="0037233F" w:rsidRPr="00FC49AC">
        <w:rPr>
          <w:rFonts w:asciiTheme="minorHAnsi" w:hAnsiTheme="minorHAnsi" w:cs="Arial"/>
          <w:b/>
          <w:bCs/>
          <w:i/>
          <w:sz w:val="22"/>
          <w:szCs w:val="22"/>
        </w:rPr>
        <w:t xml:space="preserve"> </w:t>
      </w:r>
      <w:r w:rsidRPr="001B5D8A">
        <w:rPr>
          <w:rFonts w:asciiTheme="minorHAnsi" w:hAnsiTheme="minorHAnsi" w:cs="Arial"/>
          <w:b/>
          <w:bCs/>
          <w:i/>
          <w:sz w:val="22"/>
          <w:szCs w:val="22"/>
        </w:rPr>
        <w:t>sur le site carte-cadeau.auchan.fr</w:t>
      </w:r>
      <w:r w:rsidRPr="001B5D8A">
        <w:rPr>
          <w:rFonts w:asciiTheme="minorHAnsi" w:hAnsiTheme="minorHAnsi" w:cs="Arial"/>
          <w:b/>
          <w:i/>
          <w:sz w:val="22"/>
          <w:szCs w:val="22"/>
        </w:rPr>
        <w:t xml:space="preserve"> </w:t>
      </w:r>
    </w:p>
    <w:p w14:paraId="2B729213" w14:textId="7E200618" w:rsidR="001B5D8A" w:rsidRPr="001B5D8A" w:rsidRDefault="0037233F" w:rsidP="00351F11">
      <w:pPr>
        <w:spacing w:line="260" w:lineRule="atLeast"/>
        <w:rPr>
          <w:rFonts w:asciiTheme="minorHAnsi" w:hAnsiTheme="minorHAnsi" w:cs="Arial"/>
          <w:b/>
          <w:bCs/>
          <w:i/>
          <w:sz w:val="22"/>
          <w:szCs w:val="22"/>
        </w:rPr>
      </w:pPr>
      <w:r w:rsidRPr="001B5D8A">
        <w:rPr>
          <w:rFonts w:asciiTheme="minorHAnsi" w:hAnsiTheme="minorHAnsi" w:cs="Arial"/>
          <w:b/>
          <w:bCs/>
          <w:i/>
          <w:sz w:val="22"/>
          <w:szCs w:val="22"/>
        </w:rPr>
        <w:t>Carte</w:t>
      </w:r>
      <w:r w:rsidRPr="00FC49AC">
        <w:rPr>
          <w:rFonts w:asciiTheme="minorHAnsi" w:hAnsiTheme="minorHAnsi" w:cs="Arial"/>
          <w:b/>
          <w:bCs/>
          <w:i/>
          <w:sz w:val="22"/>
          <w:szCs w:val="22"/>
        </w:rPr>
        <w:t>s</w:t>
      </w:r>
      <w:r w:rsidRPr="001B5D8A">
        <w:rPr>
          <w:rFonts w:asciiTheme="minorHAnsi" w:hAnsiTheme="minorHAnsi" w:cs="Arial"/>
          <w:b/>
          <w:bCs/>
          <w:i/>
          <w:sz w:val="22"/>
          <w:szCs w:val="22"/>
        </w:rPr>
        <w:t xml:space="preserve"> cadeau</w:t>
      </w:r>
      <w:r w:rsidRPr="00FC49AC">
        <w:rPr>
          <w:rFonts w:asciiTheme="minorHAnsi" w:hAnsiTheme="minorHAnsi" w:cs="Arial"/>
          <w:b/>
          <w:bCs/>
          <w:i/>
          <w:sz w:val="22"/>
          <w:szCs w:val="22"/>
        </w:rPr>
        <w:t>x</w:t>
      </w:r>
      <w:r w:rsidRPr="001B5D8A">
        <w:rPr>
          <w:rFonts w:asciiTheme="minorHAnsi" w:hAnsiTheme="minorHAnsi" w:cs="Arial"/>
          <w:b/>
          <w:bCs/>
          <w:i/>
          <w:sz w:val="22"/>
          <w:szCs w:val="22"/>
        </w:rPr>
        <w:t xml:space="preserve"> </w:t>
      </w:r>
      <w:r w:rsidR="001B5D8A" w:rsidRPr="001B5D8A">
        <w:rPr>
          <w:rFonts w:asciiTheme="minorHAnsi" w:hAnsiTheme="minorHAnsi" w:cs="Arial"/>
          <w:b/>
          <w:bCs/>
          <w:i/>
          <w:sz w:val="22"/>
          <w:szCs w:val="22"/>
        </w:rPr>
        <w:t>utilisable</w:t>
      </w:r>
      <w:r w:rsidR="00FC49AC" w:rsidRPr="00FC49AC">
        <w:rPr>
          <w:rFonts w:asciiTheme="minorHAnsi" w:hAnsiTheme="minorHAnsi" w:cs="Arial"/>
          <w:b/>
          <w:bCs/>
          <w:i/>
          <w:sz w:val="22"/>
          <w:szCs w:val="22"/>
        </w:rPr>
        <w:t>s</w:t>
      </w:r>
      <w:r w:rsidR="001B5D8A" w:rsidRPr="001B5D8A">
        <w:rPr>
          <w:rFonts w:asciiTheme="minorHAnsi" w:hAnsiTheme="minorHAnsi" w:cs="Arial"/>
          <w:b/>
          <w:bCs/>
          <w:i/>
          <w:sz w:val="22"/>
          <w:szCs w:val="22"/>
        </w:rPr>
        <w:t xml:space="preserve"> dans tous les rayons, sauf billetterie, carburant, prestations SAV. </w:t>
      </w:r>
    </w:p>
    <w:p w14:paraId="655AB9A1" w14:textId="084C9388" w:rsidR="001B5D8A" w:rsidRPr="001B5D8A" w:rsidRDefault="00FC49AC" w:rsidP="001B5D8A">
      <w:pPr>
        <w:spacing w:line="260" w:lineRule="atLeast"/>
        <w:rPr>
          <w:rFonts w:asciiTheme="minorHAnsi" w:hAnsiTheme="minorHAnsi" w:cs="Arial"/>
          <w:b/>
          <w:i/>
          <w:sz w:val="22"/>
          <w:szCs w:val="22"/>
        </w:rPr>
      </w:pPr>
      <w:r>
        <w:rPr>
          <w:rFonts w:asciiTheme="minorHAnsi" w:hAnsiTheme="minorHAnsi" w:cs="Arial"/>
          <w:b/>
          <w:i/>
          <w:sz w:val="22"/>
          <w:szCs w:val="22"/>
        </w:rPr>
        <w:t xml:space="preserve"> </w:t>
      </w:r>
    </w:p>
    <w:p w14:paraId="0EC2D9A2" w14:textId="0CE1377B" w:rsidR="001B5D8A" w:rsidRPr="001B5D8A" w:rsidRDefault="001B5D8A" w:rsidP="001B5D8A">
      <w:pPr>
        <w:spacing w:line="260" w:lineRule="atLeast"/>
        <w:rPr>
          <w:rFonts w:asciiTheme="minorHAnsi" w:hAnsiTheme="minorHAnsi" w:cs="Arial"/>
          <w:b/>
          <w:i/>
          <w:iCs/>
          <w:sz w:val="22"/>
          <w:szCs w:val="22"/>
        </w:rPr>
      </w:pPr>
      <w:r w:rsidRPr="001B5D8A">
        <w:rPr>
          <w:rFonts w:asciiTheme="minorHAnsi" w:hAnsiTheme="minorHAnsi" w:cs="Arial"/>
          <w:b/>
          <w:i/>
          <w:iCs/>
          <w:sz w:val="22"/>
          <w:szCs w:val="22"/>
        </w:rPr>
        <w:t xml:space="preserve">Le montant de la carte peut être dépensé en une ou plusieurs fois puis complété d’un autre moyen de paiement. </w:t>
      </w:r>
    </w:p>
    <w:p w14:paraId="26ECDD16" w14:textId="77777777" w:rsidR="001B5D8A" w:rsidRDefault="001B5D8A" w:rsidP="001B5D8A">
      <w:pPr>
        <w:spacing w:line="260" w:lineRule="atLeast"/>
        <w:rPr>
          <w:rFonts w:asciiTheme="minorHAnsi" w:hAnsiTheme="minorHAnsi"/>
          <w:b/>
          <w:i/>
          <w:sz w:val="22"/>
          <w:szCs w:val="22"/>
        </w:rPr>
      </w:pPr>
    </w:p>
    <w:p w14:paraId="683B29CE" w14:textId="77777777" w:rsidR="005F54B2" w:rsidRPr="00555EE6" w:rsidRDefault="005F54B2" w:rsidP="005F54B2">
      <w:pPr>
        <w:spacing w:line="260" w:lineRule="atLeast"/>
        <w:rPr>
          <w:rFonts w:asciiTheme="minorHAnsi" w:hAnsiTheme="minorHAnsi"/>
          <w:sz w:val="22"/>
          <w:szCs w:val="22"/>
        </w:rPr>
      </w:pPr>
      <w:r w:rsidRPr="00555EE6">
        <w:rPr>
          <w:rFonts w:asciiTheme="minorHAnsi" w:hAnsiTheme="minorHAnsi"/>
          <w:sz w:val="22"/>
          <w:szCs w:val="22"/>
        </w:rPr>
        <w:t>Les lots sont déterminés par la Société Organisatrice. Ils sont incessibles et intransmissibles.</w:t>
      </w:r>
    </w:p>
    <w:p w14:paraId="40BFA697" w14:textId="77777777" w:rsidR="005F54B2" w:rsidRPr="00555EE6" w:rsidRDefault="005F54B2" w:rsidP="005F54B2">
      <w:pPr>
        <w:spacing w:line="260" w:lineRule="atLeast"/>
        <w:rPr>
          <w:rFonts w:asciiTheme="minorHAnsi" w:hAnsiTheme="minorHAnsi"/>
          <w:sz w:val="22"/>
          <w:szCs w:val="22"/>
        </w:rPr>
      </w:pPr>
    </w:p>
    <w:p w14:paraId="1366D822" w14:textId="77777777" w:rsidR="005F54B2" w:rsidRPr="00555EE6" w:rsidRDefault="005F54B2" w:rsidP="005F54B2">
      <w:pPr>
        <w:spacing w:line="260" w:lineRule="atLeast"/>
        <w:rPr>
          <w:rFonts w:asciiTheme="minorHAnsi" w:hAnsiTheme="minorHAnsi"/>
          <w:sz w:val="22"/>
          <w:szCs w:val="22"/>
        </w:rPr>
      </w:pPr>
      <w:r w:rsidRPr="00555EE6">
        <w:rPr>
          <w:rFonts w:asciiTheme="minorHAnsi" w:hAnsiTheme="minorHAnsi"/>
          <w:sz w:val="22"/>
          <w:szCs w:val="22"/>
        </w:rPr>
        <w:t xml:space="preserve">Les lots sont strictement limités à leur désignation et ils ne comprennent pas les frais et prestations supplémentaires éventuellement liés à leur jouissance ou à leur utilisation, qui sont à la seule et unique </w:t>
      </w:r>
      <w:r w:rsidRPr="00555EE6">
        <w:rPr>
          <w:rFonts w:asciiTheme="minorHAnsi" w:hAnsiTheme="minorHAnsi"/>
          <w:sz w:val="22"/>
          <w:szCs w:val="22"/>
        </w:rPr>
        <w:lastRenderedPageBreak/>
        <w:t>charge des gagnants. Ils ne peuvent donner lieu à aucune contestation d’aucune sorte, ni à leur remplacement ou échange pour quelque cause que ce soit.</w:t>
      </w:r>
    </w:p>
    <w:p w14:paraId="6B7E4BB1" w14:textId="77777777" w:rsidR="005F54B2" w:rsidRPr="00555EE6" w:rsidRDefault="005F54B2" w:rsidP="005F54B2">
      <w:pPr>
        <w:spacing w:line="260" w:lineRule="atLeast"/>
        <w:rPr>
          <w:rFonts w:asciiTheme="minorHAnsi" w:hAnsiTheme="minorHAnsi"/>
          <w:sz w:val="22"/>
          <w:szCs w:val="22"/>
        </w:rPr>
      </w:pPr>
    </w:p>
    <w:p w14:paraId="672AC01B" w14:textId="77777777" w:rsidR="005F54B2" w:rsidRPr="00555EE6" w:rsidRDefault="005F54B2" w:rsidP="005F54B2">
      <w:pPr>
        <w:spacing w:line="260" w:lineRule="atLeast"/>
        <w:rPr>
          <w:rFonts w:asciiTheme="minorHAnsi" w:hAnsiTheme="minorHAnsi"/>
          <w:sz w:val="22"/>
          <w:szCs w:val="22"/>
        </w:rPr>
      </w:pPr>
      <w:r w:rsidRPr="00555EE6">
        <w:rPr>
          <w:rFonts w:asciiTheme="minorHAnsi" w:hAnsiTheme="minorHAnsi"/>
          <w:sz w:val="22"/>
          <w:szCs w:val="22"/>
        </w:rPr>
        <w:t>Toutes précisions complémentaires et tous renseignements pratiques pour la remise des lots sont donnés en temps utile aux gagnants.</w:t>
      </w:r>
    </w:p>
    <w:p w14:paraId="6E18C0EB" w14:textId="77777777" w:rsidR="005F54B2" w:rsidRPr="00555EE6" w:rsidRDefault="005F54B2" w:rsidP="005F54B2">
      <w:pPr>
        <w:spacing w:line="260" w:lineRule="atLeast"/>
        <w:rPr>
          <w:rFonts w:asciiTheme="minorHAnsi" w:hAnsiTheme="minorHAnsi"/>
          <w:sz w:val="22"/>
          <w:szCs w:val="22"/>
        </w:rPr>
      </w:pPr>
    </w:p>
    <w:p w14:paraId="46ADF3E7" w14:textId="77777777" w:rsidR="005F54B2" w:rsidRPr="00555EE6" w:rsidRDefault="005F54B2" w:rsidP="005F54B2">
      <w:pPr>
        <w:spacing w:line="260" w:lineRule="atLeast"/>
        <w:rPr>
          <w:rFonts w:asciiTheme="minorHAnsi" w:hAnsiTheme="minorHAnsi"/>
          <w:sz w:val="22"/>
          <w:szCs w:val="22"/>
        </w:rPr>
      </w:pPr>
      <w:r w:rsidRPr="00555EE6">
        <w:rPr>
          <w:rFonts w:asciiTheme="minorHAnsi" w:hAnsiTheme="minorHAnsi"/>
          <w:sz w:val="22"/>
          <w:szCs w:val="22"/>
        </w:rPr>
        <w:t>L'empêchement du gagnant de bénéficier, en tout ou partie, du lot attribué et déterminé dans les conditions qui lui auront été explicitées, résultant de son fait, pour quelque raison que ce soit, lui en fait perdre le bénéfice sans aucune possibilité de contrepartie d'aucune sorte.</w:t>
      </w:r>
    </w:p>
    <w:p w14:paraId="1A72BA90" w14:textId="77777777" w:rsidR="005F54B2" w:rsidRPr="00555EE6" w:rsidRDefault="005F54B2" w:rsidP="005F54B2">
      <w:pPr>
        <w:spacing w:line="260" w:lineRule="atLeast"/>
        <w:rPr>
          <w:rFonts w:asciiTheme="minorHAnsi" w:hAnsiTheme="minorHAnsi"/>
          <w:sz w:val="22"/>
          <w:szCs w:val="22"/>
        </w:rPr>
      </w:pPr>
    </w:p>
    <w:p w14:paraId="3E6BF164" w14:textId="77777777" w:rsidR="005F54B2" w:rsidRPr="00555EE6" w:rsidRDefault="005F54B2" w:rsidP="005F54B2">
      <w:pPr>
        <w:spacing w:line="260" w:lineRule="atLeast"/>
        <w:rPr>
          <w:rFonts w:asciiTheme="minorHAnsi" w:hAnsiTheme="minorHAnsi"/>
          <w:sz w:val="22"/>
          <w:szCs w:val="22"/>
        </w:rPr>
      </w:pPr>
      <w:r w:rsidRPr="00555EE6">
        <w:rPr>
          <w:rFonts w:asciiTheme="minorHAnsi" w:hAnsiTheme="minorHAnsi"/>
          <w:sz w:val="22"/>
          <w:szCs w:val="22"/>
        </w:rPr>
        <w:t>En cas de force majeure telle que définie par l’article 1218 du Code Civil et la jurisprudence française ou en cas de circonstances exceptionnelles échappant au contrôle de la Société Organisatrice et/ou de ses partenaires éventuels, la Société Organisatrice se réserve le droit d’aménager la délivrance du gain pour faire face aux contraintes et satisfaire au mieux l’intérêt du gagnant. Par conséquent, dans de telles hypothèses, la Société Organisatrice se réserve le droit de :</w:t>
      </w:r>
    </w:p>
    <w:p w14:paraId="4E186351" w14:textId="77777777" w:rsidR="005F54B2" w:rsidRPr="00555EE6" w:rsidRDefault="005F54B2" w:rsidP="005F54B2">
      <w:pPr>
        <w:pStyle w:val="Paragraphedeliste"/>
        <w:numPr>
          <w:ilvl w:val="0"/>
          <w:numId w:val="21"/>
        </w:numPr>
        <w:spacing w:line="260" w:lineRule="atLeast"/>
        <w:rPr>
          <w:rFonts w:asciiTheme="minorHAnsi" w:hAnsiTheme="minorHAnsi"/>
          <w:sz w:val="22"/>
          <w:szCs w:val="22"/>
        </w:rPr>
      </w:pPr>
      <w:r w:rsidRPr="00555EE6">
        <w:rPr>
          <w:rFonts w:asciiTheme="minorHAnsi" w:hAnsiTheme="minorHAnsi"/>
          <w:sz w:val="22"/>
          <w:szCs w:val="22"/>
        </w:rPr>
        <w:t>Modifier partiellement ou totalement le Jeu ;</w:t>
      </w:r>
    </w:p>
    <w:p w14:paraId="18A6FA09" w14:textId="77777777" w:rsidR="005F54B2" w:rsidRPr="00555EE6" w:rsidRDefault="005F54B2" w:rsidP="005F54B2">
      <w:pPr>
        <w:pStyle w:val="Paragraphedeliste"/>
        <w:numPr>
          <w:ilvl w:val="0"/>
          <w:numId w:val="21"/>
        </w:numPr>
        <w:spacing w:line="260" w:lineRule="atLeast"/>
        <w:rPr>
          <w:rFonts w:asciiTheme="minorHAnsi" w:hAnsiTheme="minorHAnsi"/>
          <w:sz w:val="22"/>
          <w:szCs w:val="22"/>
        </w:rPr>
      </w:pPr>
      <w:r w:rsidRPr="00555EE6">
        <w:rPr>
          <w:rFonts w:asciiTheme="minorHAnsi" w:hAnsiTheme="minorHAnsi"/>
          <w:sz w:val="22"/>
          <w:szCs w:val="22"/>
        </w:rPr>
        <w:t>Reporter la délivrance du lot à une date ultérieure ;</w:t>
      </w:r>
    </w:p>
    <w:p w14:paraId="58D2FC6A" w14:textId="77777777" w:rsidR="005F54B2" w:rsidRDefault="005F54B2" w:rsidP="005F54B2">
      <w:pPr>
        <w:rPr>
          <w:rFonts w:asciiTheme="minorHAnsi" w:hAnsiTheme="minorHAnsi"/>
          <w:sz w:val="22"/>
          <w:szCs w:val="22"/>
        </w:rPr>
      </w:pPr>
      <w:r w:rsidRPr="00555EE6">
        <w:rPr>
          <w:rFonts w:asciiTheme="minorHAnsi" w:hAnsiTheme="minorHAnsi"/>
          <w:sz w:val="22"/>
          <w:szCs w:val="22"/>
        </w:rPr>
        <w:t>Aucune indemnisation ne pourra être réclamée à ce titre.</w:t>
      </w:r>
    </w:p>
    <w:p w14:paraId="312A63D9" w14:textId="77777777" w:rsidR="005F54B2" w:rsidRPr="00555EE6" w:rsidRDefault="005F54B2" w:rsidP="005F54B2">
      <w:pPr>
        <w:spacing w:line="260" w:lineRule="atLeast"/>
        <w:rPr>
          <w:rFonts w:asciiTheme="minorHAnsi" w:hAnsiTheme="minorHAnsi"/>
          <w:sz w:val="22"/>
          <w:szCs w:val="22"/>
        </w:rPr>
      </w:pPr>
    </w:p>
    <w:p w14:paraId="34B9E3C9" w14:textId="77777777" w:rsidR="005F54B2" w:rsidRDefault="005F54B2" w:rsidP="005F54B2">
      <w:pPr>
        <w:pStyle w:val="Style23"/>
        <w:jc w:val="both"/>
        <w:rPr>
          <w:rFonts w:asciiTheme="minorHAnsi" w:hAnsiTheme="minorHAnsi"/>
          <w:b/>
          <w:bCs/>
          <w:i/>
          <w:iCs/>
          <w:sz w:val="22"/>
          <w:szCs w:val="22"/>
        </w:rPr>
      </w:pPr>
      <w:r w:rsidRPr="00816C8F">
        <w:rPr>
          <w:rFonts w:asciiTheme="minorHAnsi" w:hAnsiTheme="minorHAnsi"/>
          <w:b/>
          <w:bCs/>
          <w:i/>
          <w:iCs/>
          <w:sz w:val="22"/>
          <w:szCs w:val="22"/>
        </w:rPr>
        <w:t>Toutes les autres dispositions du règlement général demeurent en vigueur, sans exception ni réserve.</w:t>
      </w:r>
    </w:p>
    <w:p w14:paraId="5729EEDA" w14:textId="77777777" w:rsidR="005F54B2" w:rsidRPr="00555EE6" w:rsidRDefault="005F54B2" w:rsidP="005F54B2">
      <w:pPr>
        <w:spacing w:line="260" w:lineRule="atLeast"/>
        <w:rPr>
          <w:rFonts w:asciiTheme="minorHAnsi" w:hAnsiTheme="minorHAnsi"/>
          <w:b/>
          <w:i/>
          <w:sz w:val="22"/>
          <w:szCs w:val="22"/>
        </w:rPr>
      </w:pPr>
    </w:p>
    <w:p w14:paraId="3E84DE16" w14:textId="77777777" w:rsidR="006B1D43" w:rsidRPr="004C0E17" w:rsidRDefault="006B1D43" w:rsidP="006B1D43">
      <w:pPr>
        <w:spacing w:line="260" w:lineRule="atLeast"/>
        <w:rPr>
          <w:rFonts w:asciiTheme="minorHAnsi" w:hAnsiTheme="minorHAnsi"/>
          <w:b/>
          <w:i/>
          <w:sz w:val="22"/>
          <w:szCs w:val="22"/>
        </w:rPr>
      </w:pPr>
    </w:p>
    <w:p w14:paraId="3D47D561" w14:textId="77777777" w:rsidR="004277F2" w:rsidRPr="00D63941" w:rsidRDefault="00B77161" w:rsidP="00B77161">
      <w:pPr>
        <w:spacing w:line="260" w:lineRule="atLeast"/>
        <w:jc w:val="center"/>
        <w:rPr>
          <w:rFonts w:asciiTheme="minorHAnsi" w:hAnsiTheme="minorHAnsi"/>
          <w:sz w:val="22"/>
          <w:szCs w:val="22"/>
        </w:rPr>
      </w:pPr>
      <w:r w:rsidRPr="00D63941">
        <w:rPr>
          <w:rFonts w:asciiTheme="minorHAnsi" w:hAnsiTheme="minorHAnsi"/>
          <w:sz w:val="22"/>
          <w:szCs w:val="22"/>
        </w:rPr>
        <w:t>*  *  *</w:t>
      </w:r>
    </w:p>
    <w:sectPr w:rsidR="004277F2" w:rsidRPr="00D63941" w:rsidSect="005B186B">
      <w:footerReference w:type="even" r:id="rId8"/>
      <w:footerReference w:type="default" r:id="rId9"/>
      <w:pgSz w:w="11906" w:h="16838"/>
      <w:pgMar w:top="1276"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CFC60" w14:textId="77777777" w:rsidR="00025A83" w:rsidRDefault="00025A83">
      <w:r>
        <w:separator/>
      </w:r>
    </w:p>
  </w:endnote>
  <w:endnote w:type="continuationSeparator" w:id="0">
    <w:p w14:paraId="7ADB4B99" w14:textId="77777777" w:rsidR="00025A83" w:rsidRDefault="0002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3F2D" w14:textId="792B6C69" w:rsidR="00E56002" w:rsidRDefault="000822DA">
    <w:pPr>
      <w:pStyle w:val="Pieddepage"/>
      <w:framePr w:wrap="around" w:vAnchor="text" w:hAnchor="margin" w:xAlign="right" w:y="1"/>
      <w:rPr>
        <w:rStyle w:val="Numrodepage"/>
      </w:rPr>
    </w:pPr>
    <w:r>
      <w:rPr>
        <w:rStyle w:val="Numrodepage"/>
      </w:rPr>
      <w:fldChar w:fldCharType="begin"/>
    </w:r>
    <w:r w:rsidR="00E56002">
      <w:rPr>
        <w:rStyle w:val="Numrodepage"/>
      </w:rPr>
      <w:instrText xml:space="preserve">PAGE  </w:instrText>
    </w:r>
    <w:r>
      <w:rPr>
        <w:rStyle w:val="Numrodepage"/>
      </w:rPr>
      <w:fldChar w:fldCharType="separate"/>
    </w:r>
    <w:r w:rsidR="006E7BCC">
      <w:rPr>
        <w:rStyle w:val="Numrodepage"/>
        <w:noProof/>
      </w:rPr>
      <w:t>2</w:t>
    </w:r>
    <w:r>
      <w:rPr>
        <w:rStyle w:val="Numrodepage"/>
      </w:rPr>
      <w:fldChar w:fldCharType="end"/>
    </w:r>
  </w:p>
  <w:p w14:paraId="708161B5" w14:textId="77777777" w:rsidR="00E56002" w:rsidRDefault="00E5600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12E3" w14:textId="77777777" w:rsidR="00E56002" w:rsidRDefault="000822DA">
    <w:pPr>
      <w:pStyle w:val="Pieddepage"/>
      <w:framePr w:wrap="around" w:vAnchor="text" w:hAnchor="margin" w:xAlign="right" w:y="1"/>
      <w:rPr>
        <w:rStyle w:val="Numrodepage"/>
      </w:rPr>
    </w:pPr>
    <w:r>
      <w:rPr>
        <w:rStyle w:val="Numrodepage"/>
      </w:rPr>
      <w:fldChar w:fldCharType="begin"/>
    </w:r>
    <w:r w:rsidR="00E56002">
      <w:rPr>
        <w:rStyle w:val="Numrodepage"/>
      </w:rPr>
      <w:instrText xml:space="preserve">PAGE  </w:instrText>
    </w:r>
    <w:r>
      <w:rPr>
        <w:rStyle w:val="Numrodepage"/>
      </w:rPr>
      <w:fldChar w:fldCharType="separate"/>
    </w:r>
    <w:r w:rsidR="007116F1">
      <w:rPr>
        <w:rStyle w:val="Numrodepage"/>
        <w:noProof/>
      </w:rPr>
      <w:t>3</w:t>
    </w:r>
    <w:r>
      <w:rPr>
        <w:rStyle w:val="Numrodepage"/>
      </w:rPr>
      <w:fldChar w:fldCharType="end"/>
    </w:r>
  </w:p>
  <w:p w14:paraId="182D5E57" w14:textId="77777777" w:rsidR="00E56002" w:rsidRDefault="00E560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1B34C" w14:textId="77777777" w:rsidR="00025A83" w:rsidRDefault="00025A83">
      <w:r>
        <w:separator/>
      </w:r>
    </w:p>
  </w:footnote>
  <w:footnote w:type="continuationSeparator" w:id="0">
    <w:p w14:paraId="08999D12" w14:textId="77777777" w:rsidR="00025A83" w:rsidRDefault="00025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62AA"/>
    <w:multiLevelType w:val="hybridMultilevel"/>
    <w:tmpl w:val="4600030C"/>
    <w:lvl w:ilvl="0" w:tplc="6BDC3F1A">
      <w:start w:val="6"/>
      <w:numFmt w:val="bullet"/>
      <w:lvlText w:val="-"/>
      <w:lvlJc w:val="left"/>
      <w:pPr>
        <w:tabs>
          <w:tab w:val="num" w:pos="927"/>
        </w:tabs>
        <w:ind w:left="927" w:hanging="360"/>
      </w:pPr>
      <w:rPr>
        <w:rFonts w:ascii="Times New Roman" w:eastAsia="Times New Roman" w:hAnsi="Times New Roman" w:cs="Times New Roman" w:hint="default"/>
      </w:rPr>
    </w:lvl>
    <w:lvl w:ilvl="1" w:tplc="34F64E72" w:tentative="1">
      <w:start w:val="1"/>
      <w:numFmt w:val="bullet"/>
      <w:lvlText w:val="o"/>
      <w:lvlJc w:val="left"/>
      <w:pPr>
        <w:tabs>
          <w:tab w:val="num" w:pos="1647"/>
        </w:tabs>
        <w:ind w:left="1647" w:hanging="360"/>
      </w:pPr>
      <w:rPr>
        <w:rFonts w:ascii="Courier New" w:hAnsi="Courier New" w:hint="default"/>
      </w:rPr>
    </w:lvl>
    <w:lvl w:ilvl="2" w:tplc="CF742730" w:tentative="1">
      <w:start w:val="1"/>
      <w:numFmt w:val="bullet"/>
      <w:lvlText w:val=""/>
      <w:lvlJc w:val="left"/>
      <w:pPr>
        <w:tabs>
          <w:tab w:val="num" w:pos="2367"/>
        </w:tabs>
        <w:ind w:left="2367" w:hanging="360"/>
      </w:pPr>
      <w:rPr>
        <w:rFonts w:ascii="Wingdings" w:hAnsi="Wingdings" w:hint="default"/>
      </w:rPr>
    </w:lvl>
    <w:lvl w:ilvl="3" w:tplc="DACC76C0" w:tentative="1">
      <w:start w:val="1"/>
      <w:numFmt w:val="bullet"/>
      <w:lvlText w:val=""/>
      <w:lvlJc w:val="left"/>
      <w:pPr>
        <w:tabs>
          <w:tab w:val="num" w:pos="3087"/>
        </w:tabs>
        <w:ind w:left="3087" w:hanging="360"/>
      </w:pPr>
      <w:rPr>
        <w:rFonts w:ascii="Symbol" w:hAnsi="Symbol" w:hint="default"/>
      </w:rPr>
    </w:lvl>
    <w:lvl w:ilvl="4" w:tplc="2CC00D82" w:tentative="1">
      <w:start w:val="1"/>
      <w:numFmt w:val="bullet"/>
      <w:lvlText w:val="o"/>
      <w:lvlJc w:val="left"/>
      <w:pPr>
        <w:tabs>
          <w:tab w:val="num" w:pos="3807"/>
        </w:tabs>
        <w:ind w:left="3807" w:hanging="360"/>
      </w:pPr>
      <w:rPr>
        <w:rFonts w:ascii="Courier New" w:hAnsi="Courier New" w:hint="default"/>
      </w:rPr>
    </w:lvl>
    <w:lvl w:ilvl="5" w:tplc="712E7E16" w:tentative="1">
      <w:start w:val="1"/>
      <w:numFmt w:val="bullet"/>
      <w:lvlText w:val=""/>
      <w:lvlJc w:val="left"/>
      <w:pPr>
        <w:tabs>
          <w:tab w:val="num" w:pos="4527"/>
        </w:tabs>
        <w:ind w:left="4527" w:hanging="360"/>
      </w:pPr>
      <w:rPr>
        <w:rFonts w:ascii="Wingdings" w:hAnsi="Wingdings" w:hint="default"/>
      </w:rPr>
    </w:lvl>
    <w:lvl w:ilvl="6" w:tplc="A600E0DA" w:tentative="1">
      <w:start w:val="1"/>
      <w:numFmt w:val="bullet"/>
      <w:lvlText w:val=""/>
      <w:lvlJc w:val="left"/>
      <w:pPr>
        <w:tabs>
          <w:tab w:val="num" w:pos="5247"/>
        </w:tabs>
        <w:ind w:left="5247" w:hanging="360"/>
      </w:pPr>
      <w:rPr>
        <w:rFonts w:ascii="Symbol" w:hAnsi="Symbol" w:hint="default"/>
      </w:rPr>
    </w:lvl>
    <w:lvl w:ilvl="7" w:tplc="92D0D61E" w:tentative="1">
      <w:start w:val="1"/>
      <w:numFmt w:val="bullet"/>
      <w:lvlText w:val="o"/>
      <w:lvlJc w:val="left"/>
      <w:pPr>
        <w:tabs>
          <w:tab w:val="num" w:pos="5967"/>
        </w:tabs>
        <w:ind w:left="5967" w:hanging="360"/>
      </w:pPr>
      <w:rPr>
        <w:rFonts w:ascii="Courier New" w:hAnsi="Courier New" w:hint="default"/>
      </w:rPr>
    </w:lvl>
    <w:lvl w:ilvl="8" w:tplc="BA98CFC4"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95E1D13"/>
    <w:multiLevelType w:val="hybridMultilevel"/>
    <w:tmpl w:val="AFC49F1C"/>
    <w:lvl w:ilvl="0" w:tplc="2144B68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9544C3"/>
    <w:multiLevelType w:val="hybridMultilevel"/>
    <w:tmpl w:val="5A28150A"/>
    <w:lvl w:ilvl="0" w:tplc="E4309FD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B305F9A"/>
    <w:multiLevelType w:val="hybridMultilevel"/>
    <w:tmpl w:val="82B02F48"/>
    <w:lvl w:ilvl="0" w:tplc="B33A6B9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8B1361"/>
    <w:multiLevelType w:val="hybridMultilevel"/>
    <w:tmpl w:val="23B67D1A"/>
    <w:lvl w:ilvl="0" w:tplc="E4309FD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B4849AE"/>
    <w:multiLevelType w:val="hybridMultilevel"/>
    <w:tmpl w:val="0830768C"/>
    <w:lvl w:ilvl="0" w:tplc="040C0005">
      <w:start w:val="1"/>
      <w:numFmt w:val="bullet"/>
      <w:pStyle w:val="ntitre"/>
      <w:lvlText w:val=""/>
      <w:lvlJc w:val="left"/>
      <w:pPr>
        <w:tabs>
          <w:tab w:val="num" w:pos="720"/>
        </w:tabs>
        <w:ind w:left="720" w:hanging="360"/>
      </w:pPr>
      <w:rPr>
        <w:rFonts w:ascii="Wingdings" w:hAnsi="Wingdings" w:hint="default"/>
      </w:rPr>
    </w:lvl>
    <w:lvl w:ilvl="1" w:tplc="FFFFFFFF">
      <w:start w:val="2"/>
      <w:numFmt w:val="bullet"/>
      <w:lvlText w:val="-"/>
      <w:lvlJc w:val="left"/>
      <w:pPr>
        <w:tabs>
          <w:tab w:val="num" w:pos="1440"/>
        </w:tabs>
        <w:ind w:left="1440" w:hanging="360"/>
      </w:pPr>
      <w:rPr>
        <w:rFonts w:ascii="Wingdings" w:eastAsia="Wingdings" w:hAnsi="Wingdings"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D410AC"/>
    <w:multiLevelType w:val="hybridMultilevel"/>
    <w:tmpl w:val="0EBE05AA"/>
    <w:lvl w:ilvl="0" w:tplc="93E66206">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2117326B"/>
    <w:multiLevelType w:val="hybridMultilevel"/>
    <w:tmpl w:val="C04A6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AF297A"/>
    <w:multiLevelType w:val="hybridMultilevel"/>
    <w:tmpl w:val="274E6130"/>
    <w:lvl w:ilvl="0" w:tplc="040C000B">
      <w:start w:val="1"/>
      <w:numFmt w:val="bullet"/>
      <w:lvlText w:val=""/>
      <w:lvlJc w:val="left"/>
      <w:pPr>
        <w:tabs>
          <w:tab w:val="num" w:pos="720"/>
        </w:tabs>
        <w:ind w:left="720" w:hanging="360"/>
      </w:pPr>
      <w:rPr>
        <w:rFonts w:ascii="Wingdings" w:hAnsi="Wingdings" w:hint="default"/>
      </w:rPr>
    </w:lvl>
    <w:lvl w:ilvl="1" w:tplc="1CB4A17E">
      <w:numFmt w:val="bullet"/>
      <w:lvlText w:val="-"/>
      <w:lvlJc w:val="left"/>
      <w:pPr>
        <w:tabs>
          <w:tab w:val="num" w:pos="1440"/>
        </w:tabs>
        <w:ind w:left="1440" w:hanging="360"/>
      </w:pPr>
      <w:rPr>
        <w:rFonts w:ascii="Comic Sans MS" w:eastAsia="Wingdings" w:hAnsi="Comic Sans MS"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100491"/>
    <w:multiLevelType w:val="hybridMultilevel"/>
    <w:tmpl w:val="A5FAEB0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530E75"/>
    <w:multiLevelType w:val="hybridMultilevel"/>
    <w:tmpl w:val="8242AF3C"/>
    <w:lvl w:ilvl="0" w:tplc="040C000B">
      <w:start w:val="1"/>
      <w:numFmt w:val="bullet"/>
      <w:lvlText w:val=""/>
      <w:lvlJc w:val="left"/>
      <w:pPr>
        <w:tabs>
          <w:tab w:val="num" w:pos="720"/>
        </w:tabs>
        <w:ind w:left="720" w:hanging="360"/>
      </w:pPr>
      <w:rPr>
        <w:rFonts w:ascii="Wingdings" w:hAnsi="Wingdings" w:hint="default"/>
      </w:rPr>
    </w:lvl>
    <w:lvl w:ilvl="1" w:tplc="FFFFFFFF">
      <w:start w:val="2"/>
      <w:numFmt w:val="bullet"/>
      <w:lvlText w:val="-"/>
      <w:lvlJc w:val="left"/>
      <w:pPr>
        <w:tabs>
          <w:tab w:val="num" w:pos="1440"/>
        </w:tabs>
        <w:ind w:left="1440" w:hanging="360"/>
      </w:pPr>
      <w:rPr>
        <w:rFonts w:ascii="Wingdings" w:eastAsia="Wingdings" w:hAnsi="Wingdings"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600D97"/>
    <w:multiLevelType w:val="singleLevel"/>
    <w:tmpl w:val="50B8F2AC"/>
    <w:lvl w:ilvl="0">
      <w:start w:val="1"/>
      <w:numFmt w:val="decimal"/>
      <w:lvlText w:val="%1."/>
      <w:lvlJc w:val="left"/>
      <w:pPr>
        <w:tabs>
          <w:tab w:val="num" w:pos="360"/>
        </w:tabs>
        <w:ind w:left="360" w:hanging="360"/>
      </w:pPr>
    </w:lvl>
  </w:abstractNum>
  <w:abstractNum w:abstractNumId="12" w15:restartNumberingAfterBreak="0">
    <w:nsid w:val="32E8308C"/>
    <w:multiLevelType w:val="multilevel"/>
    <w:tmpl w:val="1760435E"/>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DB291D"/>
    <w:multiLevelType w:val="hybridMultilevel"/>
    <w:tmpl w:val="DAAED64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BD2408"/>
    <w:multiLevelType w:val="hybridMultilevel"/>
    <w:tmpl w:val="0884FAFA"/>
    <w:lvl w:ilvl="0" w:tplc="E4309F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91645E"/>
    <w:multiLevelType w:val="hybridMultilevel"/>
    <w:tmpl w:val="42447B6C"/>
    <w:lvl w:ilvl="0" w:tplc="BC7A2594">
      <w:start w:val="1"/>
      <w:numFmt w:val="bullet"/>
      <w:lvlText w:val=""/>
      <w:lvlJc w:val="left"/>
      <w:pPr>
        <w:ind w:left="1287" w:hanging="360"/>
      </w:pPr>
      <w:rPr>
        <w:rFonts w:ascii="Symbol" w:hAnsi="Symbol" w:hint="default"/>
      </w:rPr>
    </w:lvl>
    <w:lvl w:ilvl="1" w:tplc="3BEE7662">
      <w:numFmt w:val="bullet"/>
      <w:lvlText w:val="-"/>
      <w:lvlJc w:val="left"/>
      <w:pPr>
        <w:ind w:left="2007" w:hanging="360"/>
      </w:pPr>
      <w:rPr>
        <w:rFonts w:ascii="Book Antiqua" w:eastAsia="Times New Roman" w:hAnsi="Book Antiqua" w:cs="Times New Roman"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37F331B2"/>
    <w:multiLevelType w:val="hybridMultilevel"/>
    <w:tmpl w:val="7A7090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E14E4F"/>
    <w:multiLevelType w:val="hybridMultilevel"/>
    <w:tmpl w:val="EE7477D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7D3643"/>
    <w:multiLevelType w:val="hybridMultilevel"/>
    <w:tmpl w:val="4140AC38"/>
    <w:lvl w:ilvl="0" w:tplc="EE968A3A">
      <w:start w:val="20"/>
      <w:numFmt w:val="bullet"/>
      <w:lvlText w:val="-"/>
      <w:lvlJc w:val="left"/>
      <w:pPr>
        <w:ind w:left="720" w:hanging="360"/>
      </w:pPr>
      <w:rPr>
        <w:rFonts w:ascii="Aptos" w:eastAsia="Aptos" w:hAnsi="Aptos" w:cs="Apto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0C15C23"/>
    <w:multiLevelType w:val="hybridMultilevel"/>
    <w:tmpl w:val="FB32554C"/>
    <w:lvl w:ilvl="0" w:tplc="2654A79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5A593B"/>
    <w:multiLevelType w:val="hybridMultilevel"/>
    <w:tmpl w:val="C65EB2B6"/>
    <w:lvl w:ilvl="0" w:tplc="2144B686">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1" w15:restartNumberingAfterBreak="0">
    <w:nsid w:val="419A7933"/>
    <w:multiLevelType w:val="hybridMultilevel"/>
    <w:tmpl w:val="CBD067AE"/>
    <w:lvl w:ilvl="0" w:tplc="BC7A2594">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440F2FBF"/>
    <w:multiLevelType w:val="hybridMultilevel"/>
    <w:tmpl w:val="569638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E5457E"/>
    <w:multiLevelType w:val="hybridMultilevel"/>
    <w:tmpl w:val="60262FE6"/>
    <w:lvl w:ilvl="0" w:tplc="BC7A2594">
      <w:start w:val="1"/>
      <w:numFmt w:val="bullet"/>
      <w:lvlText w:val=""/>
      <w:lvlJc w:val="left"/>
      <w:pPr>
        <w:ind w:left="1004" w:hanging="360"/>
      </w:pPr>
      <w:rPr>
        <w:rFonts w:ascii="Symbol" w:hAnsi="Symbol" w:hint="default"/>
      </w:rPr>
    </w:lvl>
    <w:lvl w:ilvl="1" w:tplc="BC7A2594">
      <w:start w:val="1"/>
      <w:numFmt w:val="bullet"/>
      <w:lvlText w:val=""/>
      <w:lvlJc w:val="left"/>
      <w:pPr>
        <w:ind w:left="1724" w:hanging="360"/>
      </w:pPr>
      <w:rPr>
        <w:rFonts w:ascii="Symbol" w:hAnsi="Symbol"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45B5069C"/>
    <w:multiLevelType w:val="singleLevel"/>
    <w:tmpl w:val="6778F536"/>
    <w:lvl w:ilvl="0">
      <w:start w:val="4"/>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4A2C37B1"/>
    <w:multiLevelType w:val="hybridMultilevel"/>
    <w:tmpl w:val="A9BE824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F6173"/>
    <w:multiLevelType w:val="hybridMultilevel"/>
    <w:tmpl w:val="230873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486D02"/>
    <w:multiLevelType w:val="hybridMultilevel"/>
    <w:tmpl w:val="936E89DA"/>
    <w:lvl w:ilvl="0" w:tplc="E4309F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D24DC8"/>
    <w:multiLevelType w:val="hybridMultilevel"/>
    <w:tmpl w:val="4C92D90C"/>
    <w:lvl w:ilvl="0" w:tplc="040C000B">
      <w:start w:val="1"/>
      <w:numFmt w:val="bullet"/>
      <w:lvlText w:val=""/>
      <w:lvlJc w:val="left"/>
      <w:pPr>
        <w:tabs>
          <w:tab w:val="num" w:pos="1425"/>
        </w:tabs>
        <w:ind w:left="1425" w:hanging="360"/>
      </w:pPr>
      <w:rPr>
        <w:rFonts w:ascii="Wingdings" w:hAnsi="Wingdings" w:hint="default"/>
      </w:rPr>
    </w:lvl>
    <w:lvl w:ilvl="1" w:tplc="040C0005">
      <w:start w:val="1"/>
      <w:numFmt w:val="bullet"/>
      <w:lvlText w:val=""/>
      <w:lvlJc w:val="left"/>
      <w:pPr>
        <w:tabs>
          <w:tab w:val="num" w:pos="2145"/>
        </w:tabs>
        <w:ind w:left="2145" w:hanging="360"/>
      </w:pPr>
      <w:rPr>
        <w:rFonts w:ascii="Wingdings" w:hAnsi="Wingdings"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29" w15:restartNumberingAfterBreak="0">
    <w:nsid w:val="74E40D71"/>
    <w:multiLevelType w:val="hybridMultilevel"/>
    <w:tmpl w:val="B9AA6116"/>
    <w:lvl w:ilvl="0" w:tplc="E4309F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6A029BF"/>
    <w:multiLevelType w:val="hybridMultilevel"/>
    <w:tmpl w:val="180E5590"/>
    <w:lvl w:ilvl="0" w:tplc="9F423678">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7FF4119"/>
    <w:multiLevelType w:val="hybridMultilevel"/>
    <w:tmpl w:val="3B547158"/>
    <w:lvl w:ilvl="0" w:tplc="BCA225CA">
      <w:numFmt w:val="bullet"/>
      <w:lvlText w:val="-"/>
      <w:lvlJc w:val="left"/>
      <w:pPr>
        <w:ind w:left="720" w:hanging="360"/>
      </w:pPr>
      <w:rPr>
        <w:rFonts w:ascii="Arial Narrow"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5B5030"/>
    <w:multiLevelType w:val="hybridMultilevel"/>
    <w:tmpl w:val="397831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E500563"/>
    <w:multiLevelType w:val="hybridMultilevel"/>
    <w:tmpl w:val="012C6E90"/>
    <w:lvl w:ilvl="0" w:tplc="040C0001">
      <w:start w:val="10"/>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5746429">
    <w:abstractNumId w:val="11"/>
    <w:lvlOverride w:ilvl="0">
      <w:startOverride w:val="1"/>
    </w:lvlOverride>
  </w:num>
  <w:num w:numId="2" w16cid:durableId="1689520947">
    <w:abstractNumId w:val="24"/>
  </w:num>
  <w:num w:numId="3" w16cid:durableId="614093061">
    <w:abstractNumId w:val="0"/>
  </w:num>
  <w:num w:numId="4" w16cid:durableId="1377774086">
    <w:abstractNumId w:val="8"/>
  </w:num>
  <w:num w:numId="5" w16cid:durableId="282884798">
    <w:abstractNumId w:val="5"/>
  </w:num>
  <w:num w:numId="6" w16cid:durableId="749698119">
    <w:abstractNumId w:val="25"/>
  </w:num>
  <w:num w:numId="7" w16cid:durableId="78869353">
    <w:abstractNumId w:val="10"/>
  </w:num>
  <w:num w:numId="8" w16cid:durableId="1625962439">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7035412">
    <w:abstractNumId w:val="28"/>
  </w:num>
  <w:num w:numId="10" w16cid:durableId="886337088">
    <w:abstractNumId w:val="9"/>
  </w:num>
  <w:num w:numId="11" w16cid:durableId="1429890088">
    <w:abstractNumId w:val="30"/>
  </w:num>
  <w:num w:numId="12" w16cid:durableId="1218929581">
    <w:abstractNumId w:val="7"/>
  </w:num>
  <w:num w:numId="13" w16cid:durableId="312880156">
    <w:abstractNumId w:val="33"/>
  </w:num>
  <w:num w:numId="14" w16cid:durableId="965425572">
    <w:abstractNumId w:val="26"/>
  </w:num>
  <w:num w:numId="15" w16cid:durableId="67771328">
    <w:abstractNumId w:val="32"/>
  </w:num>
  <w:num w:numId="16" w16cid:durableId="1385830915">
    <w:abstractNumId w:val="15"/>
  </w:num>
  <w:num w:numId="17" w16cid:durableId="824853337">
    <w:abstractNumId w:val="21"/>
  </w:num>
  <w:num w:numId="18" w16cid:durableId="395518403">
    <w:abstractNumId w:val="23"/>
  </w:num>
  <w:num w:numId="19" w16cid:durableId="1669862016">
    <w:abstractNumId w:val="16"/>
  </w:num>
  <w:num w:numId="20" w16cid:durableId="710494977">
    <w:abstractNumId w:val="19"/>
  </w:num>
  <w:num w:numId="21" w16cid:durableId="1740207172">
    <w:abstractNumId w:val="13"/>
  </w:num>
  <w:num w:numId="22" w16cid:durableId="1540698358">
    <w:abstractNumId w:val="3"/>
  </w:num>
  <w:num w:numId="23" w16cid:durableId="1952321583">
    <w:abstractNumId w:val="19"/>
  </w:num>
  <w:num w:numId="24" w16cid:durableId="2097171069">
    <w:abstractNumId w:val="12"/>
  </w:num>
  <w:num w:numId="25" w16cid:durableId="1083381672">
    <w:abstractNumId w:val="22"/>
  </w:num>
  <w:num w:numId="26" w16cid:durableId="7682380">
    <w:abstractNumId w:val="17"/>
  </w:num>
  <w:num w:numId="27" w16cid:durableId="156269775">
    <w:abstractNumId w:val="1"/>
  </w:num>
  <w:num w:numId="28" w16cid:durableId="1684435493">
    <w:abstractNumId w:val="20"/>
  </w:num>
  <w:num w:numId="29" w16cid:durableId="1299535655">
    <w:abstractNumId w:val="14"/>
  </w:num>
  <w:num w:numId="30" w16cid:durableId="705176995">
    <w:abstractNumId w:val="4"/>
  </w:num>
  <w:num w:numId="31" w16cid:durableId="48119885">
    <w:abstractNumId w:val="2"/>
  </w:num>
  <w:num w:numId="32" w16cid:durableId="1979070397">
    <w:abstractNumId w:val="31"/>
  </w:num>
  <w:num w:numId="33" w16cid:durableId="1935935426">
    <w:abstractNumId w:val="27"/>
  </w:num>
  <w:num w:numId="34" w16cid:durableId="2011181448">
    <w:abstractNumId w:val="29"/>
  </w:num>
  <w:num w:numId="35" w16cid:durableId="7482327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B3"/>
    <w:rsid w:val="000031C0"/>
    <w:rsid w:val="00004259"/>
    <w:rsid w:val="00016691"/>
    <w:rsid w:val="00021B05"/>
    <w:rsid w:val="00025A83"/>
    <w:rsid w:val="00027D57"/>
    <w:rsid w:val="00033AD5"/>
    <w:rsid w:val="000526E6"/>
    <w:rsid w:val="00072A22"/>
    <w:rsid w:val="000822DA"/>
    <w:rsid w:val="00092007"/>
    <w:rsid w:val="000B7B28"/>
    <w:rsid w:val="000C0273"/>
    <w:rsid w:val="000D3AF9"/>
    <w:rsid w:val="000D7859"/>
    <w:rsid w:val="000E188E"/>
    <w:rsid w:val="000E74FC"/>
    <w:rsid w:val="000F7C17"/>
    <w:rsid w:val="001105CD"/>
    <w:rsid w:val="001201F2"/>
    <w:rsid w:val="00131086"/>
    <w:rsid w:val="00133D05"/>
    <w:rsid w:val="00137206"/>
    <w:rsid w:val="001449CE"/>
    <w:rsid w:val="001455C3"/>
    <w:rsid w:val="00152094"/>
    <w:rsid w:val="00154F27"/>
    <w:rsid w:val="00161ED3"/>
    <w:rsid w:val="00162464"/>
    <w:rsid w:val="00164C69"/>
    <w:rsid w:val="00166C78"/>
    <w:rsid w:val="001679E9"/>
    <w:rsid w:val="00180697"/>
    <w:rsid w:val="00183510"/>
    <w:rsid w:val="00195814"/>
    <w:rsid w:val="001A5B4C"/>
    <w:rsid w:val="001A68B9"/>
    <w:rsid w:val="001B1CE1"/>
    <w:rsid w:val="001B2798"/>
    <w:rsid w:val="001B5D8A"/>
    <w:rsid w:val="001B7446"/>
    <w:rsid w:val="001C131E"/>
    <w:rsid w:val="001C3E1D"/>
    <w:rsid w:val="001C500D"/>
    <w:rsid w:val="001C66A9"/>
    <w:rsid w:val="001D1530"/>
    <w:rsid w:val="001E0AF6"/>
    <w:rsid w:val="001E1E7F"/>
    <w:rsid w:val="001F1AB4"/>
    <w:rsid w:val="001F29C1"/>
    <w:rsid w:val="002046B7"/>
    <w:rsid w:val="002344FB"/>
    <w:rsid w:val="00234D7B"/>
    <w:rsid w:val="00235CA7"/>
    <w:rsid w:val="00236507"/>
    <w:rsid w:val="002404D6"/>
    <w:rsid w:val="00242D34"/>
    <w:rsid w:val="00243D72"/>
    <w:rsid w:val="002470A8"/>
    <w:rsid w:val="0026060D"/>
    <w:rsid w:val="002660D1"/>
    <w:rsid w:val="00271945"/>
    <w:rsid w:val="002731E7"/>
    <w:rsid w:val="002873CE"/>
    <w:rsid w:val="002A3BAC"/>
    <w:rsid w:val="002A3DF0"/>
    <w:rsid w:val="002B3D0E"/>
    <w:rsid w:val="002C2773"/>
    <w:rsid w:val="002C2EF9"/>
    <w:rsid w:val="002E070C"/>
    <w:rsid w:val="002E145E"/>
    <w:rsid w:val="002E20FC"/>
    <w:rsid w:val="002E3158"/>
    <w:rsid w:val="002E45F7"/>
    <w:rsid w:val="002F0BF4"/>
    <w:rsid w:val="002F1C38"/>
    <w:rsid w:val="002F7110"/>
    <w:rsid w:val="00307B80"/>
    <w:rsid w:val="00307D6D"/>
    <w:rsid w:val="00310AB1"/>
    <w:rsid w:val="00323105"/>
    <w:rsid w:val="00324EA2"/>
    <w:rsid w:val="00340018"/>
    <w:rsid w:val="00351312"/>
    <w:rsid w:val="00351F11"/>
    <w:rsid w:val="00355ED3"/>
    <w:rsid w:val="00356B38"/>
    <w:rsid w:val="0036198B"/>
    <w:rsid w:val="00364A5B"/>
    <w:rsid w:val="003650CA"/>
    <w:rsid w:val="0036573F"/>
    <w:rsid w:val="0037233F"/>
    <w:rsid w:val="003737E3"/>
    <w:rsid w:val="003751FC"/>
    <w:rsid w:val="0038372A"/>
    <w:rsid w:val="003A24A8"/>
    <w:rsid w:val="003B5E02"/>
    <w:rsid w:val="003B67E3"/>
    <w:rsid w:val="003B731A"/>
    <w:rsid w:val="003C0A43"/>
    <w:rsid w:val="003D7B17"/>
    <w:rsid w:val="003E11C6"/>
    <w:rsid w:val="003E365B"/>
    <w:rsid w:val="003F0458"/>
    <w:rsid w:val="003F16DE"/>
    <w:rsid w:val="004077C0"/>
    <w:rsid w:val="00413788"/>
    <w:rsid w:val="00415F06"/>
    <w:rsid w:val="00423A12"/>
    <w:rsid w:val="00425BBA"/>
    <w:rsid w:val="004277F2"/>
    <w:rsid w:val="0043701A"/>
    <w:rsid w:val="0044160F"/>
    <w:rsid w:val="00441BB0"/>
    <w:rsid w:val="00451598"/>
    <w:rsid w:val="00451D4D"/>
    <w:rsid w:val="004540EC"/>
    <w:rsid w:val="0046781E"/>
    <w:rsid w:val="00470B1C"/>
    <w:rsid w:val="00473529"/>
    <w:rsid w:val="004738BA"/>
    <w:rsid w:val="004824FA"/>
    <w:rsid w:val="00485812"/>
    <w:rsid w:val="00490692"/>
    <w:rsid w:val="0049188F"/>
    <w:rsid w:val="004960F0"/>
    <w:rsid w:val="00497BE6"/>
    <w:rsid w:val="004A6C6A"/>
    <w:rsid w:val="004B18B1"/>
    <w:rsid w:val="004C06B9"/>
    <w:rsid w:val="004C0780"/>
    <w:rsid w:val="004C30DF"/>
    <w:rsid w:val="004C7E3A"/>
    <w:rsid w:val="004E1351"/>
    <w:rsid w:val="004E44AF"/>
    <w:rsid w:val="004F4842"/>
    <w:rsid w:val="004F586A"/>
    <w:rsid w:val="00510F6F"/>
    <w:rsid w:val="00513FC3"/>
    <w:rsid w:val="00521C45"/>
    <w:rsid w:val="0054495C"/>
    <w:rsid w:val="00561366"/>
    <w:rsid w:val="00573069"/>
    <w:rsid w:val="005808C9"/>
    <w:rsid w:val="005939BC"/>
    <w:rsid w:val="005A5C11"/>
    <w:rsid w:val="005B0657"/>
    <w:rsid w:val="005B186B"/>
    <w:rsid w:val="005D6F0F"/>
    <w:rsid w:val="005D7381"/>
    <w:rsid w:val="005E6AAD"/>
    <w:rsid w:val="005F54B2"/>
    <w:rsid w:val="005F7AE8"/>
    <w:rsid w:val="00604E68"/>
    <w:rsid w:val="00612539"/>
    <w:rsid w:val="00620387"/>
    <w:rsid w:val="00620460"/>
    <w:rsid w:val="00620B41"/>
    <w:rsid w:val="006263B4"/>
    <w:rsid w:val="0063114F"/>
    <w:rsid w:val="00665CF2"/>
    <w:rsid w:val="006907C3"/>
    <w:rsid w:val="0069584F"/>
    <w:rsid w:val="006A00FB"/>
    <w:rsid w:val="006A3A41"/>
    <w:rsid w:val="006B0DDB"/>
    <w:rsid w:val="006B1D43"/>
    <w:rsid w:val="006B7E4C"/>
    <w:rsid w:val="006D16EE"/>
    <w:rsid w:val="006E01E9"/>
    <w:rsid w:val="006E0F21"/>
    <w:rsid w:val="006E7BCC"/>
    <w:rsid w:val="006F3662"/>
    <w:rsid w:val="006F7032"/>
    <w:rsid w:val="00707A05"/>
    <w:rsid w:val="007103B3"/>
    <w:rsid w:val="007116F1"/>
    <w:rsid w:val="0072016F"/>
    <w:rsid w:val="00722F45"/>
    <w:rsid w:val="007520EC"/>
    <w:rsid w:val="00755348"/>
    <w:rsid w:val="00763242"/>
    <w:rsid w:val="00765022"/>
    <w:rsid w:val="0076612B"/>
    <w:rsid w:val="00771821"/>
    <w:rsid w:val="00780CFD"/>
    <w:rsid w:val="00783BD4"/>
    <w:rsid w:val="00785360"/>
    <w:rsid w:val="007925F5"/>
    <w:rsid w:val="007927BB"/>
    <w:rsid w:val="00797235"/>
    <w:rsid w:val="007A7259"/>
    <w:rsid w:val="007B4618"/>
    <w:rsid w:val="007D417C"/>
    <w:rsid w:val="007D45FB"/>
    <w:rsid w:val="007E31E9"/>
    <w:rsid w:val="007E66B3"/>
    <w:rsid w:val="007F25D9"/>
    <w:rsid w:val="00804A89"/>
    <w:rsid w:val="00806554"/>
    <w:rsid w:val="00814A99"/>
    <w:rsid w:val="00814EA9"/>
    <w:rsid w:val="0082066E"/>
    <w:rsid w:val="00822144"/>
    <w:rsid w:val="008275BA"/>
    <w:rsid w:val="00827610"/>
    <w:rsid w:val="0083105D"/>
    <w:rsid w:val="00844570"/>
    <w:rsid w:val="0084592A"/>
    <w:rsid w:val="00860122"/>
    <w:rsid w:val="0086286A"/>
    <w:rsid w:val="008764FB"/>
    <w:rsid w:val="00882964"/>
    <w:rsid w:val="00885A97"/>
    <w:rsid w:val="00895518"/>
    <w:rsid w:val="00896D18"/>
    <w:rsid w:val="008A52ED"/>
    <w:rsid w:val="008B4302"/>
    <w:rsid w:val="008B5951"/>
    <w:rsid w:val="008C007B"/>
    <w:rsid w:val="008C2A34"/>
    <w:rsid w:val="008F2FF4"/>
    <w:rsid w:val="008F702F"/>
    <w:rsid w:val="00900CFA"/>
    <w:rsid w:val="00904DD8"/>
    <w:rsid w:val="00905E00"/>
    <w:rsid w:val="00912ADC"/>
    <w:rsid w:val="00920218"/>
    <w:rsid w:val="009351DA"/>
    <w:rsid w:val="00944CD7"/>
    <w:rsid w:val="00945BB9"/>
    <w:rsid w:val="00951F30"/>
    <w:rsid w:val="00954B4D"/>
    <w:rsid w:val="00962A58"/>
    <w:rsid w:val="00966C80"/>
    <w:rsid w:val="00976F00"/>
    <w:rsid w:val="00985E1B"/>
    <w:rsid w:val="0099687A"/>
    <w:rsid w:val="009A5C04"/>
    <w:rsid w:val="009C0A4D"/>
    <w:rsid w:val="009C433C"/>
    <w:rsid w:val="009D1E6B"/>
    <w:rsid w:val="009D52F3"/>
    <w:rsid w:val="009D5384"/>
    <w:rsid w:val="009D75DA"/>
    <w:rsid w:val="009E012A"/>
    <w:rsid w:val="009E3C25"/>
    <w:rsid w:val="009F3869"/>
    <w:rsid w:val="009F40DF"/>
    <w:rsid w:val="009F6050"/>
    <w:rsid w:val="00A015F7"/>
    <w:rsid w:val="00A078A1"/>
    <w:rsid w:val="00A22FF9"/>
    <w:rsid w:val="00A24E24"/>
    <w:rsid w:val="00A260D1"/>
    <w:rsid w:val="00A31B69"/>
    <w:rsid w:val="00A40EF7"/>
    <w:rsid w:val="00A41F7C"/>
    <w:rsid w:val="00A44C8B"/>
    <w:rsid w:val="00A521C3"/>
    <w:rsid w:val="00A57D96"/>
    <w:rsid w:val="00A654B9"/>
    <w:rsid w:val="00A77E70"/>
    <w:rsid w:val="00A80C5D"/>
    <w:rsid w:val="00A80C89"/>
    <w:rsid w:val="00A83232"/>
    <w:rsid w:val="00A83AB5"/>
    <w:rsid w:val="00A855BD"/>
    <w:rsid w:val="00A8716E"/>
    <w:rsid w:val="00A937A0"/>
    <w:rsid w:val="00AB008E"/>
    <w:rsid w:val="00AB0EBC"/>
    <w:rsid w:val="00AB1741"/>
    <w:rsid w:val="00AC04B5"/>
    <w:rsid w:val="00AC3181"/>
    <w:rsid w:val="00AC5C2F"/>
    <w:rsid w:val="00AC61CE"/>
    <w:rsid w:val="00AC7BCE"/>
    <w:rsid w:val="00AD2094"/>
    <w:rsid w:val="00AE50FA"/>
    <w:rsid w:val="00AF5DBF"/>
    <w:rsid w:val="00B22BA6"/>
    <w:rsid w:val="00B32790"/>
    <w:rsid w:val="00B32970"/>
    <w:rsid w:val="00B33409"/>
    <w:rsid w:val="00B51FFB"/>
    <w:rsid w:val="00B56116"/>
    <w:rsid w:val="00B6588A"/>
    <w:rsid w:val="00B70A26"/>
    <w:rsid w:val="00B72866"/>
    <w:rsid w:val="00B77161"/>
    <w:rsid w:val="00B83648"/>
    <w:rsid w:val="00BA40B1"/>
    <w:rsid w:val="00BB3888"/>
    <w:rsid w:val="00BB47B9"/>
    <w:rsid w:val="00BC1998"/>
    <w:rsid w:val="00BD5820"/>
    <w:rsid w:val="00BE738E"/>
    <w:rsid w:val="00BF3270"/>
    <w:rsid w:val="00BF765A"/>
    <w:rsid w:val="00C05E86"/>
    <w:rsid w:val="00C06BF3"/>
    <w:rsid w:val="00C166AF"/>
    <w:rsid w:val="00C24D2B"/>
    <w:rsid w:val="00C36384"/>
    <w:rsid w:val="00C41627"/>
    <w:rsid w:val="00C441DD"/>
    <w:rsid w:val="00C462EB"/>
    <w:rsid w:val="00C5033D"/>
    <w:rsid w:val="00C525BD"/>
    <w:rsid w:val="00C556B0"/>
    <w:rsid w:val="00C560BB"/>
    <w:rsid w:val="00C65149"/>
    <w:rsid w:val="00C66E79"/>
    <w:rsid w:val="00C7078A"/>
    <w:rsid w:val="00C7601F"/>
    <w:rsid w:val="00C81A9F"/>
    <w:rsid w:val="00C84059"/>
    <w:rsid w:val="00C90795"/>
    <w:rsid w:val="00C9158D"/>
    <w:rsid w:val="00CA101C"/>
    <w:rsid w:val="00CA67ED"/>
    <w:rsid w:val="00CB4BA2"/>
    <w:rsid w:val="00CB63E2"/>
    <w:rsid w:val="00CC7684"/>
    <w:rsid w:val="00CD1762"/>
    <w:rsid w:val="00CD2D62"/>
    <w:rsid w:val="00CD439D"/>
    <w:rsid w:val="00CD4745"/>
    <w:rsid w:val="00CD5B01"/>
    <w:rsid w:val="00CD5F85"/>
    <w:rsid w:val="00CD6630"/>
    <w:rsid w:val="00CE0745"/>
    <w:rsid w:val="00D038AE"/>
    <w:rsid w:val="00D12185"/>
    <w:rsid w:val="00D139C6"/>
    <w:rsid w:val="00D2294A"/>
    <w:rsid w:val="00D258BB"/>
    <w:rsid w:val="00D25B55"/>
    <w:rsid w:val="00D26933"/>
    <w:rsid w:val="00D27704"/>
    <w:rsid w:val="00D31A8B"/>
    <w:rsid w:val="00D46AB0"/>
    <w:rsid w:val="00D613A7"/>
    <w:rsid w:val="00D62811"/>
    <w:rsid w:val="00D63941"/>
    <w:rsid w:val="00D748D4"/>
    <w:rsid w:val="00D75CD3"/>
    <w:rsid w:val="00D76DDA"/>
    <w:rsid w:val="00D90CD4"/>
    <w:rsid w:val="00D930AF"/>
    <w:rsid w:val="00D9343B"/>
    <w:rsid w:val="00D97C8B"/>
    <w:rsid w:val="00DB0A6F"/>
    <w:rsid w:val="00DC08EF"/>
    <w:rsid w:val="00DC55AF"/>
    <w:rsid w:val="00DC55D7"/>
    <w:rsid w:val="00DD23FB"/>
    <w:rsid w:val="00DD2715"/>
    <w:rsid w:val="00DE0E51"/>
    <w:rsid w:val="00DF358D"/>
    <w:rsid w:val="00DF728B"/>
    <w:rsid w:val="00E11891"/>
    <w:rsid w:val="00E1208D"/>
    <w:rsid w:val="00E20514"/>
    <w:rsid w:val="00E46E19"/>
    <w:rsid w:val="00E56002"/>
    <w:rsid w:val="00E56920"/>
    <w:rsid w:val="00E604D6"/>
    <w:rsid w:val="00E758B5"/>
    <w:rsid w:val="00E76AEB"/>
    <w:rsid w:val="00E85201"/>
    <w:rsid w:val="00EA5E7D"/>
    <w:rsid w:val="00EB2000"/>
    <w:rsid w:val="00EB67D2"/>
    <w:rsid w:val="00EC082B"/>
    <w:rsid w:val="00EC4013"/>
    <w:rsid w:val="00ED06AD"/>
    <w:rsid w:val="00ED2263"/>
    <w:rsid w:val="00ED5363"/>
    <w:rsid w:val="00ED54CF"/>
    <w:rsid w:val="00ED7721"/>
    <w:rsid w:val="00EE1770"/>
    <w:rsid w:val="00EE74F9"/>
    <w:rsid w:val="00EF441B"/>
    <w:rsid w:val="00F0261C"/>
    <w:rsid w:val="00F05BFC"/>
    <w:rsid w:val="00F06719"/>
    <w:rsid w:val="00F265A9"/>
    <w:rsid w:val="00F368F5"/>
    <w:rsid w:val="00F44757"/>
    <w:rsid w:val="00F52B7E"/>
    <w:rsid w:val="00F570B0"/>
    <w:rsid w:val="00F642D0"/>
    <w:rsid w:val="00F6599B"/>
    <w:rsid w:val="00F66FF5"/>
    <w:rsid w:val="00F74A67"/>
    <w:rsid w:val="00F76756"/>
    <w:rsid w:val="00F91DE7"/>
    <w:rsid w:val="00F95CC5"/>
    <w:rsid w:val="00F970BC"/>
    <w:rsid w:val="00FA67AA"/>
    <w:rsid w:val="00FC49AC"/>
    <w:rsid w:val="00FC5565"/>
    <w:rsid w:val="00FD442C"/>
    <w:rsid w:val="00FD7EE4"/>
    <w:rsid w:val="00FE0FF4"/>
    <w:rsid w:val="00FE5476"/>
    <w:rsid w:val="00FF10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DF44D"/>
  <w15:docId w15:val="{A64DC00D-0CD0-44A4-AA15-759A5947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BD4"/>
    <w:pPr>
      <w:jc w:val="both"/>
    </w:pPr>
    <w:rPr>
      <w:rFonts w:ascii="Arial" w:hAnsi="Arial"/>
    </w:rPr>
  </w:style>
  <w:style w:type="paragraph" w:styleId="Titre1">
    <w:name w:val="heading 1"/>
    <w:basedOn w:val="Normal"/>
    <w:next w:val="Normal"/>
    <w:qFormat/>
    <w:rsid w:val="00783BD4"/>
    <w:pPr>
      <w:keepNext/>
      <w:outlineLvl w:val="0"/>
    </w:pPr>
    <w:rPr>
      <w:rFonts w:ascii="Tahoma" w:hAnsi="Tahoma"/>
      <w:b/>
      <w:sz w:val="28"/>
    </w:rPr>
  </w:style>
  <w:style w:type="paragraph" w:styleId="Titre2">
    <w:name w:val="heading 2"/>
    <w:basedOn w:val="Normal"/>
    <w:next w:val="Normal"/>
    <w:qFormat/>
    <w:rsid w:val="00783BD4"/>
    <w:pPr>
      <w:keepNext/>
      <w:jc w:val="center"/>
      <w:outlineLvl w:val="1"/>
    </w:pPr>
    <w:rPr>
      <w:rFonts w:ascii="Tahoma" w:hAnsi="Tahoma"/>
      <w:b/>
      <w:noProof/>
    </w:rPr>
  </w:style>
  <w:style w:type="paragraph" w:styleId="Titre3">
    <w:name w:val="heading 3"/>
    <w:basedOn w:val="Normal"/>
    <w:next w:val="Normal"/>
    <w:qFormat/>
    <w:rsid w:val="00783BD4"/>
    <w:pPr>
      <w:keepNext/>
      <w:outlineLvl w:val="2"/>
    </w:pPr>
    <w:rPr>
      <w:rFonts w:ascii="Trebuchet MS" w:hAnsi="Trebuchet MS"/>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titre">
    <w:name w:val="n° &amp; titre"/>
    <w:basedOn w:val="Normal"/>
    <w:autoRedefine/>
    <w:rsid w:val="00783BD4"/>
    <w:pPr>
      <w:numPr>
        <w:numId w:val="5"/>
      </w:numPr>
      <w:ind w:left="360"/>
    </w:pPr>
    <w:rPr>
      <w:rFonts w:ascii="Times New Roman" w:hAnsi="Times New Roman"/>
      <w:b/>
      <w:sz w:val="16"/>
    </w:rPr>
  </w:style>
  <w:style w:type="paragraph" w:styleId="TM1">
    <w:name w:val="toc 1"/>
    <w:aliases w:val="TM Lettre CSA"/>
    <w:next w:val="Normal"/>
    <w:autoRedefine/>
    <w:semiHidden/>
    <w:rsid w:val="00783BD4"/>
    <w:pPr>
      <w:tabs>
        <w:tab w:val="right" w:leader="dot" w:pos="4961"/>
      </w:tabs>
      <w:ind w:left="425" w:hanging="425"/>
    </w:pPr>
    <w:rPr>
      <w:rFonts w:ascii="Arial" w:hAnsi="Arial"/>
      <w:noProof/>
      <w:sz w:val="16"/>
    </w:rPr>
  </w:style>
  <w:style w:type="paragraph" w:styleId="En-tte">
    <w:name w:val="header"/>
    <w:basedOn w:val="Normal"/>
    <w:link w:val="En-tteCar"/>
    <w:rsid w:val="00783BD4"/>
    <w:pPr>
      <w:tabs>
        <w:tab w:val="center" w:pos="4536"/>
        <w:tab w:val="right" w:pos="9072"/>
      </w:tabs>
    </w:pPr>
  </w:style>
  <w:style w:type="paragraph" w:styleId="Pieddepage">
    <w:name w:val="footer"/>
    <w:basedOn w:val="Normal"/>
    <w:link w:val="PieddepageCar"/>
    <w:rsid w:val="00783BD4"/>
    <w:pPr>
      <w:tabs>
        <w:tab w:val="center" w:pos="4536"/>
        <w:tab w:val="right" w:pos="9072"/>
      </w:tabs>
    </w:pPr>
  </w:style>
  <w:style w:type="character" w:styleId="Numrodepage">
    <w:name w:val="page number"/>
    <w:basedOn w:val="Policepardfaut"/>
    <w:rsid w:val="00783BD4"/>
  </w:style>
  <w:style w:type="paragraph" w:styleId="Corpsdetexte">
    <w:name w:val="Body Text"/>
    <w:basedOn w:val="Normal"/>
    <w:link w:val="CorpsdetexteCar"/>
    <w:uiPriority w:val="99"/>
    <w:rsid w:val="00783BD4"/>
    <w:rPr>
      <w:rFonts w:ascii="Trebuchet MS" w:hAnsi="Trebuchet MS"/>
    </w:rPr>
  </w:style>
  <w:style w:type="paragraph" w:styleId="Retraitcorpsdetexte">
    <w:name w:val="Body Text Indent"/>
    <w:basedOn w:val="Normal"/>
    <w:link w:val="RetraitcorpsdetexteCar"/>
    <w:rsid w:val="00783BD4"/>
    <w:pPr>
      <w:ind w:left="709" w:hanging="142"/>
    </w:pPr>
    <w:rPr>
      <w:rFonts w:ascii="Trebuchet MS" w:hAnsi="Trebuchet MS"/>
    </w:rPr>
  </w:style>
  <w:style w:type="paragraph" w:styleId="Textedebulles">
    <w:name w:val="Balloon Text"/>
    <w:basedOn w:val="Normal"/>
    <w:semiHidden/>
    <w:rsid w:val="00CB4BA2"/>
    <w:rPr>
      <w:rFonts w:ascii="Tahoma" w:hAnsi="Tahoma" w:cs="Tahoma"/>
      <w:sz w:val="16"/>
      <w:szCs w:val="16"/>
    </w:rPr>
  </w:style>
  <w:style w:type="character" w:styleId="Marquedecommentaire">
    <w:name w:val="annotation reference"/>
    <w:basedOn w:val="Policepardfaut"/>
    <w:uiPriority w:val="99"/>
    <w:semiHidden/>
    <w:rsid w:val="005D6F0F"/>
    <w:rPr>
      <w:sz w:val="16"/>
      <w:szCs w:val="16"/>
    </w:rPr>
  </w:style>
  <w:style w:type="paragraph" w:styleId="Commentaire">
    <w:name w:val="annotation text"/>
    <w:basedOn w:val="Normal"/>
    <w:link w:val="CommentaireCar"/>
    <w:uiPriority w:val="99"/>
    <w:semiHidden/>
    <w:rsid w:val="005D6F0F"/>
  </w:style>
  <w:style w:type="paragraph" w:styleId="Objetducommentaire">
    <w:name w:val="annotation subject"/>
    <w:basedOn w:val="Commentaire"/>
    <w:next w:val="Commentaire"/>
    <w:semiHidden/>
    <w:rsid w:val="005D6F0F"/>
    <w:rPr>
      <w:b/>
      <w:bCs/>
    </w:rPr>
  </w:style>
  <w:style w:type="paragraph" w:customStyle="1" w:styleId="Paragraphedeliste1">
    <w:name w:val="Paragraphe de liste1"/>
    <w:basedOn w:val="Normal"/>
    <w:rsid w:val="00133D05"/>
    <w:pPr>
      <w:ind w:left="720"/>
      <w:contextualSpacing/>
    </w:pPr>
  </w:style>
  <w:style w:type="character" w:customStyle="1" w:styleId="CorpsdetexteCar">
    <w:name w:val="Corps de texte Car"/>
    <w:basedOn w:val="Policepardfaut"/>
    <w:link w:val="Corpsdetexte"/>
    <w:uiPriority w:val="99"/>
    <w:locked/>
    <w:rsid w:val="00133D05"/>
    <w:rPr>
      <w:rFonts w:ascii="Trebuchet MS" w:hAnsi="Trebuchet MS"/>
      <w:lang w:val="fr-FR" w:eastAsia="fr-FR" w:bidi="ar-SA"/>
    </w:rPr>
  </w:style>
  <w:style w:type="character" w:customStyle="1" w:styleId="PieddepageCar">
    <w:name w:val="Pied de page Car"/>
    <w:basedOn w:val="Policepardfaut"/>
    <w:link w:val="Pieddepage"/>
    <w:semiHidden/>
    <w:locked/>
    <w:rsid w:val="00133D05"/>
    <w:rPr>
      <w:rFonts w:ascii="Arial" w:hAnsi="Arial"/>
      <w:lang w:val="fr-FR" w:eastAsia="fr-FR" w:bidi="ar-SA"/>
    </w:rPr>
  </w:style>
  <w:style w:type="character" w:customStyle="1" w:styleId="RetraitcorpsdetexteCar">
    <w:name w:val="Retrait corps de texte Car"/>
    <w:basedOn w:val="Policepardfaut"/>
    <w:link w:val="Retraitcorpsdetexte"/>
    <w:semiHidden/>
    <w:locked/>
    <w:rsid w:val="00133D05"/>
    <w:rPr>
      <w:rFonts w:ascii="Trebuchet MS" w:hAnsi="Trebuchet MS"/>
      <w:lang w:val="fr-FR" w:eastAsia="fr-FR" w:bidi="ar-SA"/>
    </w:rPr>
  </w:style>
  <w:style w:type="character" w:styleId="Lienhypertexte">
    <w:name w:val="Hyperlink"/>
    <w:basedOn w:val="Policepardfaut"/>
    <w:rsid w:val="00CB63E2"/>
    <w:rPr>
      <w:color w:val="0000FF"/>
      <w:u w:val="single"/>
    </w:rPr>
  </w:style>
  <w:style w:type="paragraph" w:styleId="Paragraphedeliste">
    <w:name w:val="List Paragraph"/>
    <w:basedOn w:val="Normal"/>
    <w:uiPriority w:val="34"/>
    <w:qFormat/>
    <w:rsid w:val="00B77161"/>
    <w:pPr>
      <w:ind w:left="720"/>
      <w:contextualSpacing/>
    </w:pPr>
  </w:style>
  <w:style w:type="character" w:customStyle="1" w:styleId="En-tteCar">
    <w:name w:val="En-tête Car"/>
    <w:basedOn w:val="Policepardfaut"/>
    <w:link w:val="En-tte"/>
    <w:rsid w:val="00470B1C"/>
    <w:rPr>
      <w:rFonts w:ascii="Arial" w:hAnsi="Arial"/>
    </w:rPr>
  </w:style>
  <w:style w:type="character" w:styleId="lev">
    <w:name w:val="Strong"/>
    <w:basedOn w:val="Policepardfaut"/>
    <w:uiPriority w:val="22"/>
    <w:qFormat/>
    <w:rsid w:val="00C525BD"/>
    <w:rPr>
      <w:b/>
      <w:bCs/>
    </w:rPr>
  </w:style>
  <w:style w:type="character" w:customStyle="1" w:styleId="CommentaireCar">
    <w:name w:val="Commentaire Car"/>
    <w:basedOn w:val="Policepardfaut"/>
    <w:link w:val="Commentaire"/>
    <w:uiPriority w:val="99"/>
    <w:semiHidden/>
    <w:rsid w:val="00A57D96"/>
    <w:rPr>
      <w:rFonts w:ascii="Arial" w:hAnsi="Arial"/>
    </w:rPr>
  </w:style>
  <w:style w:type="character" w:styleId="Mentionnonrsolue">
    <w:name w:val="Unresolved Mention"/>
    <w:basedOn w:val="Policepardfaut"/>
    <w:uiPriority w:val="99"/>
    <w:semiHidden/>
    <w:unhideWhenUsed/>
    <w:rsid w:val="00A57D96"/>
    <w:rPr>
      <w:color w:val="808080"/>
      <w:shd w:val="clear" w:color="auto" w:fill="E6E6E6"/>
    </w:rPr>
  </w:style>
  <w:style w:type="paragraph" w:customStyle="1" w:styleId="wordsection1">
    <w:name w:val="wordsection1"/>
    <w:basedOn w:val="Normal"/>
    <w:uiPriority w:val="99"/>
    <w:rsid w:val="000D7859"/>
    <w:pPr>
      <w:spacing w:before="100" w:beforeAutospacing="1" w:after="100" w:afterAutospacing="1"/>
      <w:jc w:val="left"/>
    </w:pPr>
    <w:rPr>
      <w:rFonts w:ascii="Times New Roman" w:eastAsia="Calibri" w:hAnsi="Times New Roman"/>
      <w:sz w:val="24"/>
      <w:szCs w:val="24"/>
    </w:rPr>
  </w:style>
  <w:style w:type="paragraph" w:styleId="Rvision">
    <w:name w:val="Revision"/>
    <w:hidden/>
    <w:uiPriority w:val="99"/>
    <w:semiHidden/>
    <w:rsid w:val="0054495C"/>
    <w:rPr>
      <w:rFonts w:ascii="Arial" w:hAnsi="Arial"/>
    </w:rPr>
  </w:style>
  <w:style w:type="paragraph" w:customStyle="1" w:styleId="Default">
    <w:name w:val="Default"/>
    <w:basedOn w:val="Normal"/>
    <w:rsid w:val="0054495C"/>
    <w:pPr>
      <w:autoSpaceDE w:val="0"/>
      <w:autoSpaceDN w:val="0"/>
      <w:jc w:val="left"/>
    </w:pPr>
    <w:rPr>
      <w:rFonts w:eastAsiaTheme="minorHAnsi" w:cs="Arial"/>
      <w:color w:val="000000"/>
      <w:sz w:val="24"/>
      <w:szCs w:val="24"/>
    </w:rPr>
  </w:style>
  <w:style w:type="paragraph" w:customStyle="1" w:styleId="Style23">
    <w:name w:val="Style23"/>
    <w:rsid w:val="005F54B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403">
      <w:bodyDiv w:val="1"/>
      <w:marLeft w:val="0"/>
      <w:marRight w:val="0"/>
      <w:marTop w:val="0"/>
      <w:marBottom w:val="0"/>
      <w:divBdr>
        <w:top w:val="none" w:sz="0" w:space="0" w:color="auto"/>
        <w:left w:val="none" w:sz="0" w:space="0" w:color="auto"/>
        <w:bottom w:val="none" w:sz="0" w:space="0" w:color="auto"/>
        <w:right w:val="none" w:sz="0" w:space="0" w:color="auto"/>
      </w:divBdr>
    </w:div>
    <w:div w:id="249892278">
      <w:bodyDiv w:val="1"/>
      <w:marLeft w:val="0"/>
      <w:marRight w:val="0"/>
      <w:marTop w:val="0"/>
      <w:marBottom w:val="0"/>
      <w:divBdr>
        <w:top w:val="none" w:sz="0" w:space="0" w:color="auto"/>
        <w:left w:val="none" w:sz="0" w:space="0" w:color="auto"/>
        <w:bottom w:val="none" w:sz="0" w:space="0" w:color="auto"/>
        <w:right w:val="none" w:sz="0" w:space="0" w:color="auto"/>
      </w:divBdr>
    </w:div>
    <w:div w:id="284431934">
      <w:bodyDiv w:val="1"/>
      <w:marLeft w:val="0"/>
      <w:marRight w:val="0"/>
      <w:marTop w:val="0"/>
      <w:marBottom w:val="0"/>
      <w:divBdr>
        <w:top w:val="none" w:sz="0" w:space="0" w:color="auto"/>
        <w:left w:val="none" w:sz="0" w:space="0" w:color="auto"/>
        <w:bottom w:val="none" w:sz="0" w:space="0" w:color="auto"/>
        <w:right w:val="none" w:sz="0" w:space="0" w:color="auto"/>
      </w:divBdr>
    </w:div>
    <w:div w:id="445779013">
      <w:bodyDiv w:val="1"/>
      <w:marLeft w:val="0"/>
      <w:marRight w:val="0"/>
      <w:marTop w:val="0"/>
      <w:marBottom w:val="0"/>
      <w:divBdr>
        <w:top w:val="none" w:sz="0" w:space="0" w:color="auto"/>
        <w:left w:val="none" w:sz="0" w:space="0" w:color="auto"/>
        <w:bottom w:val="none" w:sz="0" w:space="0" w:color="auto"/>
        <w:right w:val="none" w:sz="0" w:space="0" w:color="auto"/>
      </w:divBdr>
    </w:div>
    <w:div w:id="456535771">
      <w:bodyDiv w:val="1"/>
      <w:marLeft w:val="0"/>
      <w:marRight w:val="0"/>
      <w:marTop w:val="0"/>
      <w:marBottom w:val="0"/>
      <w:divBdr>
        <w:top w:val="none" w:sz="0" w:space="0" w:color="auto"/>
        <w:left w:val="none" w:sz="0" w:space="0" w:color="auto"/>
        <w:bottom w:val="none" w:sz="0" w:space="0" w:color="auto"/>
        <w:right w:val="none" w:sz="0" w:space="0" w:color="auto"/>
      </w:divBdr>
    </w:div>
    <w:div w:id="537200232">
      <w:bodyDiv w:val="1"/>
      <w:marLeft w:val="0"/>
      <w:marRight w:val="0"/>
      <w:marTop w:val="0"/>
      <w:marBottom w:val="0"/>
      <w:divBdr>
        <w:top w:val="none" w:sz="0" w:space="0" w:color="auto"/>
        <w:left w:val="none" w:sz="0" w:space="0" w:color="auto"/>
        <w:bottom w:val="none" w:sz="0" w:space="0" w:color="auto"/>
        <w:right w:val="none" w:sz="0" w:space="0" w:color="auto"/>
      </w:divBdr>
    </w:div>
    <w:div w:id="695422829">
      <w:bodyDiv w:val="1"/>
      <w:marLeft w:val="0"/>
      <w:marRight w:val="0"/>
      <w:marTop w:val="0"/>
      <w:marBottom w:val="0"/>
      <w:divBdr>
        <w:top w:val="none" w:sz="0" w:space="0" w:color="auto"/>
        <w:left w:val="none" w:sz="0" w:space="0" w:color="auto"/>
        <w:bottom w:val="none" w:sz="0" w:space="0" w:color="auto"/>
        <w:right w:val="none" w:sz="0" w:space="0" w:color="auto"/>
      </w:divBdr>
    </w:div>
    <w:div w:id="704450519">
      <w:bodyDiv w:val="1"/>
      <w:marLeft w:val="0"/>
      <w:marRight w:val="0"/>
      <w:marTop w:val="0"/>
      <w:marBottom w:val="0"/>
      <w:divBdr>
        <w:top w:val="none" w:sz="0" w:space="0" w:color="auto"/>
        <w:left w:val="none" w:sz="0" w:space="0" w:color="auto"/>
        <w:bottom w:val="none" w:sz="0" w:space="0" w:color="auto"/>
        <w:right w:val="none" w:sz="0" w:space="0" w:color="auto"/>
      </w:divBdr>
    </w:div>
    <w:div w:id="826214228">
      <w:bodyDiv w:val="1"/>
      <w:marLeft w:val="0"/>
      <w:marRight w:val="0"/>
      <w:marTop w:val="0"/>
      <w:marBottom w:val="0"/>
      <w:divBdr>
        <w:top w:val="none" w:sz="0" w:space="0" w:color="auto"/>
        <w:left w:val="none" w:sz="0" w:space="0" w:color="auto"/>
        <w:bottom w:val="none" w:sz="0" w:space="0" w:color="auto"/>
        <w:right w:val="none" w:sz="0" w:space="0" w:color="auto"/>
      </w:divBdr>
    </w:div>
    <w:div w:id="1435902010">
      <w:bodyDiv w:val="1"/>
      <w:marLeft w:val="0"/>
      <w:marRight w:val="0"/>
      <w:marTop w:val="0"/>
      <w:marBottom w:val="0"/>
      <w:divBdr>
        <w:top w:val="none" w:sz="0" w:space="0" w:color="auto"/>
        <w:left w:val="none" w:sz="0" w:space="0" w:color="auto"/>
        <w:bottom w:val="none" w:sz="0" w:space="0" w:color="auto"/>
        <w:right w:val="none" w:sz="0" w:space="0" w:color="auto"/>
      </w:divBdr>
    </w:div>
    <w:div w:id="1519387869">
      <w:bodyDiv w:val="1"/>
      <w:marLeft w:val="0"/>
      <w:marRight w:val="0"/>
      <w:marTop w:val="0"/>
      <w:marBottom w:val="0"/>
      <w:divBdr>
        <w:top w:val="none" w:sz="0" w:space="0" w:color="auto"/>
        <w:left w:val="none" w:sz="0" w:space="0" w:color="auto"/>
        <w:bottom w:val="none" w:sz="0" w:space="0" w:color="auto"/>
        <w:right w:val="none" w:sz="0" w:space="0" w:color="auto"/>
      </w:divBdr>
    </w:div>
    <w:div w:id="1871261940">
      <w:bodyDiv w:val="1"/>
      <w:marLeft w:val="0"/>
      <w:marRight w:val="0"/>
      <w:marTop w:val="0"/>
      <w:marBottom w:val="0"/>
      <w:divBdr>
        <w:top w:val="none" w:sz="0" w:space="0" w:color="auto"/>
        <w:left w:val="none" w:sz="0" w:space="0" w:color="auto"/>
        <w:bottom w:val="none" w:sz="0" w:space="0" w:color="auto"/>
        <w:right w:val="none" w:sz="0" w:space="0" w:color="auto"/>
      </w:divBdr>
    </w:div>
    <w:div w:id="1912305888">
      <w:bodyDiv w:val="1"/>
      <w:marLeft w:val="0"/>
      <w:marRight w:val="0"/>
      <w:marTop w:val="0"/>
      <w:marBottom w:val="0"/>
      <w:divBdr>
        <w:top w:val="none" w:sz="0" w:space="0" w:color="auto"/>
        <w:left w:val="none" w:sz="0" w:space="0" w:color="auto"/>
        <w:bottom w:val="none" w:sz="0" w:space="0" w:color="auto"/>
        <w:right w:val="none" w:sz="0" w:space="0" w:color="auto"/>
      </w:divBdr>
    </w:div>
    <w:div w:id="21144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ED319-9FB8-4AEF-9183-F19557EE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647</Words>
  <Characters>3379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REGLEMENT DU JEU</vt:lpstr>
    </vt:vector>
  </TitlesOfParts>
  <Company>LAR</Company>
  <LinksUpToDate>false</LinksUpToDate>
  <CharactersWithSpaces>4018</CharactersWithSpaces>
  <SharedDoc>false</SharedDoc>
  <HLinks>
    <vt:vector size="6" baseType="variant">
      <vt:variant>
        <vt:i4>1507444</vt:i4>
      </vt:variant>
      <vt:variant>
        <vt:i4>0</vt:i4>
      </vt:variant>
      <vt:variant>
        <vt:i4>0</vt:i4>
      </vt:variant>
      <vt:variant>
        <vt:i4>5</vt:i4>
      </vt:variant>
      <vt:variant>
        <vt:lpwstr>mailto:club@europe1.fr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DU JEU</dc:title>
  <dc:creator>LAR</dc:creator>
  <cp:lastModifiedBy>ROLLAND DU ROSCOAT Magali</cp:lastModifiedBy>
  <cp:revision>6</cp:revision>
  <cp:lastPrinted>2018-09-19T13:56:00Z</cp:lastPrinted>
  <dcterms:created xsi:type="dcterms:W3CDTF">2025-11-25T08:19:00Z</dcterms:created>
  <dcterms:modified xsi:type="dcterms:W3CDTF">2025-11-26T09:53:00Z</dcterms:modified>
</cp:coreProperties>
</file>